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AF0" w:rsidRPr="002139BF" w:rsidRDefault="00A21AF0" w:rsidP="00A21AF0">
      <w:pPr>
        <w:ind w:hanging="11"/>
        <w:jc w:val="center"/>
        <w:rPr>
          <w:b/>
        </w:rPr>
      </w:pPr>
      <w:r>
        <w:rPr>
          <w:b/>
        </w:rPr>
        <w:t>Практическая работа № 4</w:t>
      </w:r>
      <w:r w:rsidRPr="002139BF">
        <w:rPr>
          <w:b/>
        </w:rPr>
        <w:t>,5</w:t>
      </w:r>
    </w:p>
    <w:p w:rsidR="00A21AF0" w:rsidRPr="002139BF" w:rsidRDefault="00A21AF0" w:rsidP="00A21AF0">
      <w:pPr>
        <w:jc w:val="center"/>
        <w:rPr>
          <w:b/>
        </w:rPr>
      </w:pPr>
    </w:p>
    <w:p w:rsidR="00A21AF0" w:rsidRPr="002139BF" w:rsidRDefault="00A21AF0" w:rsidP="00A21AF0">
      <w:pPr>
        <w:jc w:val="center"/>
        <w:rPr>
          <w:b/>
        </w:rPr>
      </w:pPr>
      <w:r w:rsidRPr="002139BF">
        <w:t xml:space="preserve"> </w:t>
      </w:r>
      <w:r w:rsidRPr="002139BF">
        <w:rPr>
          <w:b/>
        </w:rPr>
        <w:t>«</w:t>
      </w:r>
      <w:r w:rsidRPr="002139BF">
        <w:rPr>
          <w:lang w:eastAsia="en-US"/>
        </w:rPr>
        <w:t>Построение математических моделей,</w:t>
      </w:r>
      <w:r w:rsidRPr="002139BF">
        <w:t xml:space="preserve"> используемых при описании сложных систем</w:t>
      </w:r>
      <w:r w:rsidRPr="002139BF">
        <w:rPr>
          <w:b/>
        </w:rPr>
        <w:t>»</w:t>
      </w:r>
    </w:p>
    <w:p w:rsidR="00A21AF0" w:rsidRPr="002139BF" w:rsidRDefault="00A21AF0" w:rsidP="00A21AF0">
      <w:pPr>
        <w:ind w:firstLine="720"/>
        <w:jc w:val="center"/>
        <w:rPr>
          <w:b/>
        </w:rPr>
      </w:pPr>
    </w:p>
    <w:p w:rsidR="00A21AF0" w:rsidRPr="001C658B" w:rsidRDefault="00A21AF0" w:rsidP="00A21AF0">
      <w:r w:rsidRPr="002139BF">
        <w:rPr>
          <w:b/>
        </w:rPr>
        <w:t>Цель работы:</w:t>
      </w:r>
      <w:r w:rsidRPr="002139BF">
        <w:t xml:space="preserve"> </w:t>
      </w:r>
      <w:r>
        <w:t xml:space="preserve">научиться </w:t>
      </w:r>
      <w:r w:rsidRPr="002139BF">
        <w:t>строить математические модели  в экологии</w:t>
      </w:r>
      <w:r>
        <w:t xml:space="preserve"> </w:t>
      </w:r>
    </w:p>
    <w:p w:rsidR="00A21AF0" w:rsidRPr="002139BF" w:rsidRDefault="00A21AF0" w:rsidP="00A21AF0">
      <w:pPr>
        <w:rPr>
          <w:b/>
        </w:rPr>
      </w:pPr>
    </w:p>
    <w:p w:rsidR="00A21AF0" w:rsidRPr="002139BF" w:rsidRDefault="00A21AF0" w:rsidP="00A21AF0">
      <w:pPr>
        <w:jc w:val="center"/>
        <w:rPr>
          <w:b/>
        </w:rPr>
      </w:pPr>
      <w:r w:rsidRPr="002139BF">
        <w:rPr>
          <w:b/>
        </w:rPr>
        <w:t>Образовательные результаты, заявленные во ФГОС третьего поколения:</w:t>
      </w:r>
    </w:p>
    <w:p w:rsidR="00A21AF0" w:rsidRPr="002139BF" w:rsidRDefault="00A21AF0" w:rsidP="00A21AF0">
      <w:pPr>
        <w:ind w:left="708"/>
        <w:jc w:val="both"/>
      </w:pPr>
      <w:r w:rsidRPr="002139BF">
        <w:t xml:space="preserve">Студент должен </w:t>
      </w:r>
    </w:p>
    <w:p w:rsidR="00A21AF0" w:rsidRPr="002139BF" w:rsidRDefault="00A21AF0" w:rsidP="00A21AF0">
      <w:pPr>
        <w:ind w:left="708"/>
        <w:jc w:val="both"/>
      </w:pPr>
      <w:r w:rsidRPr="002139BF">
        <w:rPr>
          <w:u w:val="single"/>
        </w:rPr>
        <w:t>уметь:</w:t>
      </w:r>
      <w:r w:rsidRPr="002139BF">
        <w:t xml:space="preserve"> </w:t>
      </w:r>
    </w:p>
    <w:p w:rsidR="00A21AF0" w:rsidRPr="002139BF" w:rsidRDefault="00A21AF0" w:rsidP="00A21AF0">
      <w:pPr>
        <w:autoSpaceDE w:val="0"/>
        <w:autoSpaceDN w:val="0"/>
        <w:adjustRightInd w:val="0"/>
        <w:spacing w:line="252" w:lineRule="auto"/>
      </w:pPr>
      <w:r w:rsidRPr="002139BF">
        <w:t xml:space="preserve">         </w:t>
      </w:r>
      <w:r w:rsidRPr="001A4FAD">
        <w:t xml:space="preserve">   </w:t>
      </w:r>
      <w:r w:rsidRPr="002139BF">
        <w:t xml:space="preserve">- </w:t>
      </w:r>
      <w:r w:rsidRPr="001A4FAD">
        <w:t xml:space="preserve">  </w:t>
      </w:r>
      <w:r w:rsidRPr="002139BF">
        <w:t>подбирать аналитические методы исследования математических моделей;</w:t>
      </w:r>
    </w:p>
    <w:p w:rsidR="00A21AF0" w:rsidRPr="002139BF" w:rsidRDefault="00A21AF0" w:rsidP="00A21AF0">
      <w:pPr>
        <w:autoSpaceDE w:val="0"/>
        <w:autoSpaceDN w:val="0"/>
        <w:adjustRightInd w:val="0"/>
        <w:spacing w:line="252" w:lineRule="auto"/>
      </w:pPr>
      <w:r w:rsidRPr="002139BF">
        <w:t xml:space="preserve">          </w:t>
      </w:r>
      <w:r w:rsidRPr="001A4FAD">
        <w:t xml:space="preserve">  </w:t>
      </w:r>
      <w:r w:rsidRPr="002139BF">
        <w:t xml:space="preserve">- </w:t>
      </w:r>
      <w:r w:rsidRPr="001A4FAD">
        <w:t xml:space="preserve">  </w:t>
      </w:r>
      <w:r w:rsidRPr="002139BF">
        <w:t>использовать численные методы исследования математических моделей;</w:t>
      </w:r>
    </w:p>
    <w:p w:rsidR="00A21AF0" w:rsidRPr="002139BF" w:rsidRDefault="00A21AF0" w:rsidP="00A21AF0">
      <w:pPr>
        <w:autoSpaceDE w:val="0"/>
        <w:autoSpaceDN w:val="0"/>
        <w:adjustRightInd w:val="0"/>
        <w:spacing w:line="252" w:lineRule="auto"/>
      </w:pPr>
      <w:r w:rsidRPr="002139BF">
        <w:t xml:space="preserve">          </w:t>
      </w:r>
      <w:r w:rsidRPr="001A4FAD">
        <w:t xml:space="preserve">  </w:t>
      </w:r>
      <w:r w:rsidRPr="002139BF">
        <w:t xml:space="preserve">- </w:t>
      </w:r>
      <w:r w:rsidRPr="001A4FAD">
        <w:t xml:space="preserve">  </w:t>
      </w:r>
      <w:r w:rsidRPr="002139BF">
        <w:t>работать с пакетами прикладных программ аналитического и численного исследования математических моделей;</w:t>
      </w:r>
    </w:p>
    <w:p w:rsidR="00A21AF0" w:rsidRPr="002139BF" w:rsidRDefault="00A21AF0" w:rsidP="00A21AF0">
      <w:pPr>
        <w:tabs>
          <w:tab w:val="left" w:pos="266"/>
          <w:tab w:val="num" w:pos="337"/>
        </w:tabs>
        <w:spacing w:line="252" w:lineRule="auto"/>
        <w:ind w:left="708"/>
        <w:jc w:val="both"/>
      </w:pPr>
    </w:p>
    <w:p w:rsidR="00A21AF0" w:rsidRPr="002139BF" w:rsidRDefault="00A21AF0" w:rsidP="00A21AF0">
      <w:pPr>
        <w:ind w:firstLine="708"/>
        <w:jc w:val="both"/>
      </w:pPr>
      <w:r w:rsidRPr="002139BF">
        <w:rPr>
          <w:u w:val="single"/>
        </w:rPr>
        <w:t>знать:</w:t>
      </w:r>
      <w:r w:rsidRPr="002139BF">
        <w:t xml:space="preserve"> </w:t>
      </w:r>
    </w:p>
    <w:p w:rsidR="00A21AF0" w:rsidRPr="002139BF" w:rsidRDefault="00A21AF0" w:rsidP="00A21AF0">
      <w:pPr>
        <w:pStyle w:val="a4"/>
        <w:autoSpaceDE w:val="0"/>
        <w:autoSpaceDN w:val="0"/>
        <w:adjustRightInd w:val="0"/>
        <w:spacing w:line="252" w:lineRule="auto"/>
        <w:ind w:left="0" w:firstLine="709"/>
      </w:pPr>
      <w:r w:rsidRPr="002139BF">
        <w:t>-</w:t>
      </w:r>
      <w:r w:rsidRPr="001A4FAD">
        <w:t xml:space="preserve">   </w:t>
      </w:r>
      <w:r w:rsidRPr="002139BF">
        <w:t>основные типы математических моделей, используемых при описании сложных систем и при принятии решений.</w:t>
      </w:r>
    </w:p>
    <w:p w:rsidR="00A21AF0" w:rsidRPr="002139BF" w:rsidRDefault="00A21AF0" w:rsidP="00A21AF0">
      <w:pPr>
        <w:pStyle w:val="a4"/>
        <w:autoSpaceDE w:val="0"/>
        <w:autoSpaceDN w:val="0"/>
        <w:adjustRightInd w:val="0"/>
        <w:spacing w:line="252" w:lineRule="auto"/>
        <w:ind w:left="0" w:firstLine="709"/>
      </w:pPr>
    </w:p>
    <w:p w:rsidR="00A21AF0" w:rsidRPr="002139BF" w:rsidRDefault="00A21AF0" w:rsidP="00A21AF0">
      <w:pPr>
        <w:rPr>
          <w:b/>
        </w:rPr>
      </w:pPr>
    </w:p>
    <w:p w:rsidR="00A21AF0" w:rsidRPr="002139BF" w:rsidRDefault="00A21AF0" w:rsidP="00A21AF0">
      <w:pPr>
        <w:jc w:val="center"/>
        <w:rPr>
          <w:b/>
        </w:rPr>
      </w:pPr>
      <w:r w:rsidRPr="002139BF">
        <w:rPr>
          <w:b/>
        </w:rPr>
        <w:t>Краткие теоретические и учебно-методические материалы по теме практической работы</w:t>
      </w:r>
    </w:p>
    <w:p w:rsidR="00A21AF0" w:rsidRPr="001C658B" w:rsidRDefault="00A21AF0" w:rsidP="00A21AF0">
      <w:pPr>
        <w:rPr>
          <w:b/>
        </w:rPr>
      </w:pPr>
    </w:p>
    <w:p w:rsidR="00F45050" w:rsidRDefault="00F45050" w:rsidP="00F45050">
      <w:pPr>
        <w:jc w:val="center"/>
        <w:rPr>
          <w:b/>
        </w:rPr>
      </w:pPr>
      <w:r>
        <w:rPr>
          <w:b/>
        </w:rPr>
        <w:t>Лабораторная работа 2</w:t>
      </w:r>
    </w:p>
    <w:p w:rsidR="00F45050" w:rsidRDefault="00F45050" w:rsidP="00F45050">
      <w:pPr>
        <w:jc w:val="center"/>
        <w:rPr>
          <w:b/>
        </w:rPr>
      </w:pPr>
    </w:p>
    <w:p w:rsidR="00F45050" w:rsidRDefault="00F45050" w:rsidP="00F45050">
      <w:pPr>
        <w:jc w:val="center"/>
        <w:rPr>
          <w:b/>
        </w:rPr>
      </w:pPr>
      <w:r>
        <w:rPr>
          <w:b/>
        </w:rPr>
        <w:t>МОДЕЛИ СВОБОДНОГО И ОГРАНИЧЕННОГО РОСТА ПОПУЛЯЦИЙ</w:t>
      </w:r>
    </w:p>
    <w:p w:rsidR="00F45050" w:rsidRDefault="00F45050" w:rsidP="00F45050">
      <w:pPr>
        <w:jc w:val="center"/>
        <w:rPr>
          <w:bCs/>
        </w:rPr>
      </w:pPr>
    </w:p>
    <w:p w:rsidR="00F45050" w:rsidRDefault="00F45050" w:rsidP="00F45050">
      <w:pPr>
        <w:pStyle w:val="2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Постановка задачи</w:t>
      </w:r>
    </w:p>
    <w:p w:rsidR="00F45050" w:rsidRDefault="00F45050" w:rsidP="00F45050">
      <w:pPr>
        <w:jc w:val="both"/>
        <w:rPr>
          <w:bCs/>
        </w:rPr>
      </w:pPr>
    </w:p>
    <w:p w:rsidR="00F45050" w:rsidRDefault="00F45050" w:rsidP="00F45050">
      <w:pPr>
        <w:jc w:val="both"/>
        <w:rPr>
          <w:color w:val="000000"/>
        </w:rPr>
      </w:pPr>
      <w:r>
        <w:rPr>
          <w:color w:val="000000"/>
        </w:rPr>
        <w:t xml:space="preserve">В начальный момент времени </w:t>
      </w:r>
      <w:r w:rsidRPr="00DF63B9">
        <w:rPr>
          <w:color w:val="000000"/>
          <w:position w:val="-12"/>
        </w:rPr>
        <w:object w:dxaOrig="2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10.95pt;height:17.85pt" o:ole="">
            <v:imagedata r:id="rId7" o:title=""/>
          </v:shape>
          <o:OLEObject Type="Embed" ProgID="Equation.3" ShapeID="_x0000_i1055" DrawAspect="Content" ObjectID="_1558516476" r:id="rId8"/>
        </w:object>
      </w:r>
      <w:r>
        <w:rPr>
          <w:color w:val="000000"/>
        </w:rPr>
        <w:t xml:space="preserve"> количественный состав некоторого биологического вида равен </w:t>
      </w:r>
      <w:r w:rsidRPr="00E53E38">
        <w:rPr>
          <w:position w:val="-12"/>
        </w:rPr>
        <w:object w:dxaOrig="340" w:dyaOrig="360">
          <v:shape id="_x0000_i1056" type="#_x0000_t75" style="width:17.3pt;height:17.85pt" o:ole="">
            <v:imagedata r:id="rId9" o:title=""/>
          </v:shape>
          <o:OLEObject Type="Embed" ProgID="Equation.3" ShapeID="_x0000_i1056" DrawAspect="Content" ObjectID="_1558516477" r:id="rId10"/>
        </w:object>
      </w:r>
      <w:r>
        <w:rPr>
          <w:color w:val="000000"/>
        </w:rPr>
        <w:t xml:space="preserve"> единиц. Требуется сделать прогноз численности </w:t>
      </w:r>
      <w:r w:rsidRPr="00D24C94">
        <w:rPr>
          <w:color w:val="000000"/>
          <w:position w:val="-10"/>
        </w:rPr>
        <w:object w:dxaOrig="499" w:dyaOrig="340">
          <v:shape id="_x0000_i1057" type="#_x0000_t75" style="width:24.75pt;height:17.3pt" o:ole="">
            <v:imagedata r:id="rId11" o:title=""/>
          </v:shape>
          <o:OLEObject Type="Embed" ProgID="Equation.3" ShapeID="_x0000_i1057" DrawAspect="Content" ObjectID="_1558516478" r:id="rId12"/>
        </w:object>
      </w:r>
      <w:r>
        <w:rPr>
          <w:color w:val="000000"/>
        </w:rPr>
        <w:t xml:space="preserve"> данной популяции </w:t>
      </w:r>
      <w:proofErr w:type="gramStart"/>
      <w:r>
        <w:rPr>
          <w:color w:val="000000"/>
        </w:rPr>
        <w:t>при</w:t>
      </w:r>
      <w:proofErr w:type="gramEnd"/>
      <w:r>
        <w:rPr>
          <w:color w:val="000000"/>
        </w:rPr>
        <w:t xml:space="preserve"> </w:t>
      </w:r>
      <w:r w:rsidRPr="00DF63B9">
        <w:rPr>
          <w:color w:val="000000"/>
          <w:position w:val="-12"/>
        </w:rPr>
        <w:object w:dxaOrig="540" w:dyaOrig="360">
          <v:shape id="_x0000_i1058" type="#_x0000_t75" style="width:27.05pt;height:17.85pt" o:ole="">
            <v:imagedata r:id="rId13" o:title=""/>
          </v:shape>
          <o:OLEObject Type="Embed" ProgID="Equation.3" ShapeID="_x0000_i1058" DrawAspect="Content" ObjectID="_1558516479" r:id="rId14"/>
        </w:object>
      </w:r>
      <w:r>
        <w:rPr>
          <w:color w:val="000000"/>
        </w:rPr>
        <w:t xml:space="preserve"> для двух случаев: </w:t>
      </w:r>
    </w:p>
    <w:p w:rsidR="00F45050" w:rsidRDefault="00F45050" w:rsidP="00F45050">
      <w:pPr>
        <w:numPr>
          <w:ilvl w:val="0"/>
          <w:numId w:val="14"/>
        </w:numPr>
        <w:jc w:val="both"/>
        <w:rPr>
          <w:color w:val="000000"/>
        </w:rPr>
      </w:pPr>
      <w:r>
        <w:rPr>
          <w:color w:val="000000"/>
        </w:rPr>
        <w:t xml:space="preserve">относительный темп прироста популяции не зависит от ее численности и равен постоянной величине </w:t>
      </w:r>
      <w:r w:rsidRPr="00A90392">
        <w:rPr>
          <w:color w:val="000000"/>
          <w:position w:val="-4"/>
        </w:rPr>
        <w:object w:dxaOrig="180" w:dyaOrig="200">
          <v:shape id="_x0000_i1059" type="#_x0000_t75" style="width:9.2pt;height:9.8pt" o:ole="">
            <v:imagedata r:id="rId15" o:title=""/>
          </v:shape>
          <o:OLEObject Type="Embed" ProgID="Equation.3" ShapeID="_x0000_i1059" DrawAspect="Content" ObjectID="_1558516480" r:id="rId16"/>
        </w:object>
      </w:r>
      <w:r>
        <w:rPr>
          <w:color w:val="000000"/>
        </w:rPr>
        <w:t xml:space="preserve"> (свободный рост популяции),</w:t>
      </w:r>
    </w:p>
    <w:p w:rsidR="00F45050" w:rsidRDefault="00F45050" w:rsidP="00F45050">
      <w:pPr>
        <w:numPr>
          <w:ilvl w:val="0"/>
          <w:numId w:val="14"/>
        </w:numPr>
        <w:jc w:val="both"/>
        <w:rPr>
          <w:color w:val="000000"/>
        </w:rPr>
      </w:pPr>
      <w:r>
        <w:rPr>
          <w:color w:val="000000"/>
        </w:rPr>
        <w:t xml:space="preserve">относительный темп прироста популяции уменьшается линейно с увеличением ее численности и равен величине </w:t>
      </w:r>
      <w:r w:rsidRPr="00D24C94">
        <w:rPr>
          <w:color w:val="000000"/>
          <w:position w:val="-10"/>
        </w:rPr>
        <w:object w:dxaOrig="920" w:dyaOrig="340">
          <v:shape id="_x0000_i1060" type="#_x0000_t75" style="width:46.1pt;height:17.3pt" o:ole="">
            <v:imagedata r:id="rId17" o:title=""/>
          </v:shape>
          <o:OLEObject Type="Embed" ProgID="Equation.3" ShapeID="_x0000_i1060" DrawAspect="Content" ObjectID="_1558516481" r:id="rId18"/>
        </w:object>
      </w:r>
      <w:r>
        <w:rPr>
          <w:color w:val="000000"/>
        </w:rPr>
        <w:t xml:space="preserve"> (ограниченный рост популяции).</w:t>
      </w:r>
    </w:p>
    <w:p w:rsidR="00F45050" w:rsidRDefault="00F45050" w:rsidP="00F45050">
      <w:pPr>
        <w:jc w:val="both"/>
        <w:rPr>
          <w:bCs/>
        </w:rPr>
      </w:pPr>
      <w:r>
        <w:rPr>
          <w:bCs/>
        </w:rPr>
        <w:t xml:space="preserve">С этой целью необходимо </w:t>
      </w:r>
    </w:p>
    <w:p w:rsidR="00F45050" w:rsidRDefault="00F45050" w:rsidP="00F45050">
      <w:pPr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составить математическую модель свободного роста популяции в виде линейного дифференциального уравнения, найти аналитическое решение уравнения; </w:t>
      </w:r>
    </w:p>
    <w:p w:rsidR="00F45050" w:rsidRDefault="00F45050" w:rsidP="00F45050">
      <w:pPr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составить математическую модель ограниченного роста популяции в виде  дифференциального уравнения Бернулли, определить аналитическое и численное решение уравнения при заданных начальных условиях, показать графически приближенное совпадение полученных решений; </w:t>
      </w:r>
    </w:p>
    <w:p w:rsidR="00F45050" w:rsidRDefault="00F45050" w:rsidP="00F45050">
      <w:pPr>
        <w:numPr>
          <w:ilvl w:val="0"/>
          <w:numId w:val="12"/>
        </w:numPr>
        <w:jc w:val="both"/>
        <w:rPr>
          <w:bCs/>
        </w:rPr>
      </w:pPr>
      <w:r>
        <w:rPr>
          <w:bCs/>
        </w:rPr>
        <w:t>привести графическую иллюстрацию изменения численности для моделей свободного и ограниченного роста популяции;</w:t>
      </w:r>
    </w:p>
    <w:p w:rsidR="00F45050" w:rsidRDefault="00F45050" w:rsidP="00F45050">
      <w:pPr>
        <w:numPr>
          <w:ilvl w:val="0"/>
          <w:numId w:val="12"/>
        </w:numPr>
        <w:jc w:val="both"/>
        <w:rPr>
          <w:bCs/>
        </w:rPr>
      </w:pPr>
      <w:r>
        <w:rPr>
          <w:bCs/>
        </w:rPr>
        <w:t>сделать выводы по работе.</w:t>
      </w:r>
    </w:p>
    <w:p w:rsidR="00F45050" w:rsidRDefault="00F45050" w:rsidP="00F45050">
      <w:pPr>
        <w:pStyle w:val="2"/>
        <w:spacing w:before="0" w:after="0"/>
        <w:rPr>
          <w:rFonts w:ascii="Times New Roman" w:hAnsi="Times New Roman"/>
          <w:sz w:val="24"/>
          <w:szCs w:val="24"/>
          <w:lang w:val="en-US"/>
        </w:rPr>
      </w:pPr>
    </w:p>
    <w:p w:rsidR="00F45050" w:rsidRDefault="00F45050" w:rsidP="00F45050">
      <w:pPr>
        <w:pStyle w:val="2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Сведения из теории</w:t>
      </w:r>
    </w:p>
    <w:p w:rsidR="00F45050" w:rsidRDefault="00F45050" w:rsidP="00F45050">
      <w:pPr>
        <w:jc w:val="both"/>
      </w:pPr>
    </w:p>
    <w:p w:rsidR="00F45050" w:rsidRPr="00287C85" w:rsidRDefault="00F45050" w:rsidP="00F45050">
      <w:pPr>
        <w:jc w:val="both"/>
        <w:rPr>
          <w:b/>
          <w:bCs/>
        </w:rPr>
      </w:pPr>
      <w:r w:rsidRPr="00287C85">
        <w:rPr>
          <w:b/>
          <w:bCs/>
        </w:rPr>
        <w:t>2.1. Модель Мальтуса</w:t>
      </w:r>
    </w:p>
    <w:p w:rsidR="00F45050" w:rsidRDefault="00F45050" w:rsidP="00F45050">
      <w:pPr>
        <w:jc w:val="both"/>
        <w:rPr>
          <w:color w:val="000000"/>
        </w:rPr>
      </w:pPr>
      <w:r w:rsidRPr="00AB3D23">
        <w:rPr>
          <w:color w:val="000000"/>
        </w:rPr>
        <w:lastRenderedPageBreak/>
        <w:t xml:space="preserve">В огромном числе случаев при попытке построить модель какого либо </w:t>
      </w:r>
      <w:proofErr w:type="gramStart"/>
      <w:r w:rsidRPr="00AB3D23">
        <w:rPr>
          <w:color w:val="000000"/>
        </w:rPr>
        <w:t>объекта</w:t>
      </w:r>
      <w:proofErr w:type="gramEnd"/>
      <w:r w:rsidRPr="00AB3D23">
        <w:rPr>
          <w:color w:val="000000"/>
        </w:rPr>
        <w:t xml:space="preserve"> либо невозможно прямо указать ф</w:t>
      </w:r>
      <w:r>
        <w:rPr>
          <w:color w:val="000000"/>
        </w:rPr>
        <w:t>изические законы</w:t>
      </w:r>
      <w:r w:rsidRPr="00AB3D23">
        <w:rPr>
          <w:color w:val="000000"/>
        </w:rPr>
        <w:t xml:space="preserve">, которым он подчиняется, либо с точки зрения наших сегодняшних знаний, вообще нет уверенности в существовании подобных законов, допускающих математическую формулировку. Одним из плодотворных подходов </w:t>
      </w:r>
      <w:proofErr w:type="gramStart"/>
      <w:r w:rsidRPr="00AB3D23">
        <w:rPr>
          <w:color w:val="000000"/>
        </w:rPr>
        <w:t>к</w:t>
      </w:r>
      <w:proofErr w:type="gramEnd"/>
      <w:r w:rsidRPr="00AB3D23">
        <w:rPr>
          <w:color w:val="000000"/>
        </w:rPr>
        <w:t xml:space="preserve"> </w:t>
      </w:r>
      <w:proofErr w:type="gramStart"/>
      <w:r w:rsidRPr="00AB3D23">
        <w:rPr>
          <w:color w:val="000000"/>
        </w:rPr>
        <w:t>такого</w:t>
      </w:r>
      <w:proofErr w:type="gramEnd"/>
      <w:r w:rsidRPr="00AB3D23">
        <w:rPr>
          <w:color w:val="000000"/>
        </w:rPr>
        <w:t xml:space="preserve"> рода объектам является использование аналогий с уже изученными явлениями. Что, казалось бы общего между радиоактивным распадом и динамикой популяций, в частности изменением численности населения нашей планеты? Однако на простейшем уровне такая аналогия вполне просматривается, о чем свидетельствует одна из простейших моделей популяций, называемая моделью Мальтуса. В ее основу положено простое утверждение — скорость изменения населения со временем </w:t>
      </w:r>
      <w:r w:rsidRPr="00387E20">
        <w:rPr>
          <w:color w:val="000000"/>
          <w:position w:val="-6"/>
        </w:rPr>
        <w:object w:dxaOrig="139" w:dyaOrig="240">
          <v:shape id="_x0000_i1061" type="#_x0000_t75" style="width:6.9pt;height:12.1pt" o:ole="">
            <v:imagedata r:id="rId19" o:title=""/>
          </v:shape>
          <o:OLEObject Type="Embed" ProgID="Equation.3" ShapeID="_x0000_i1061" DrawAspect="Content" ObjectID="_1558516482" r:id="rId20"/>
        </w:object>
      </w:r>
      <w:r w:rsidRPr="00AB3D23">
        <w:rPr>
          <w:color w:val="000000"/>
        </w:rPr>
        <w:t xml:space="preserve"> пропорциональна его текущей численности </w:t>
      </w:r>
      <w:r w:rsidRPr="00D70BAC">
        <w:rPr>
          <w:position w:val="-10"/>
        </w:rPr>
        <w:object w:dxaOrig="499" w:dyaOrig="340">
          <v:shape id="_x0000_i1062" type="#_x0000_t75" style="width:24.75pt;height:17.3pt" o:ole="">
            <v:imagedata r:id="rId21" o:title=""/>
          </v:shape>
          <o:OLEObject Type="Embed" ProgID="Equation.3" ShapeID="_x0000_i1062" DrawAspect="Content" ObjectID="_1558516483" r:id="rId22"/>
        </w:object>
      </w:r>
      <w:r w:rsidRPr="00AB3D23">
        <w:rPr>
          <w:color w:val="000000"/>
        </w:rPr>
        <w:t xml:space="preserve">, умноженной на сумму коэффициентов рождаемости </w:t>
      </w:r>
      <w:r w:rsidRPr="00D70BAC">
        <w:rPr>
          <w:position w:val="-10"/>
        </w:rPr>
        <w:object w:dxaOrig="820" w:dyaOrig="340">
          <v:shape id="_x0000_i1063" type="#_x0000_t75" style="width:40.9pt;height:17.3pt" o:ole="">
            <v:imagedata r:id="rId23" o:title=""/>
          </v:shape>
          <o:OLEObject Type="Embed" ProgID="Equation.3" ShapeID="_x0000_i1063" DrawAspect="Content" ObjectID="_1558516484" r:id="rId24"/>
        </w:object>
      </w:r>
      <w:r w:rsidRPr="00AB3D23">
        <w:rPr>
          <w:color w:val="000000"/>
        </w:rPr>
        <w:t xml:space="preserve"> и смертности </w:t>
      </w:r>
      <w:r w:rsidRPr="00D70BAC">
        <w:rPr>
          <w:position w:val="-10"/>
        </w:rPr>
        <w:object w:dxaOrig="840" w:dyaOrig="340">
          <v:shape id="_x0000_i1064" type="#_x0000_t75" style="width:42.05pt;height:17.3pt" o:ole="">
            <v:imagedata r:id="rId25" o:title=""/>
          </v:shape>
          <o:OLEObject Type="Embed" ProgID="Equation.3" ShapeID="_x0000_i1064" DrawAspect="Content" ObjectID="_1558516485" r:id="rId26"/>
        </w:object>
      </w:r>
      <w:r>
        <w:t>. В</w:t>
      </w:r>
      <w:r w:rsidRPr="00AB3D23">
        <w:rPr>
          <w:color w:val="000000"/>
        </w:rPr>
        <w:t xml:space="preserve"> результате приходим к уравнению</w:t>
      </w:r>
    </w:p>
    <w:p w:rsidR="00F45050" w:rsidRPr="00AB3D23" w:rsidRDefault="00F45050" w:rsidP="00F45050">
      <w:pPr>
        <w:jc w:val="both"/>
        <w:rPr>
          <w:color w:val="000000"/>
        </w:rPr>
      </w:pPr>
      <w:r w:rsidRPr="00D70BAC">
        <w:rPr>
          <w:position w:val="-10"/>
        </w:rPr>
        <w:object w:dxaOrig="2360" w:dyaOrig="340">
          <v:shape id="_x0000_i1065" type="#_x0000_t75" style="width:118.1pt;height:17.3pt" o:ole="">
            <v:imagedata r:id="rId27" o:title=""/>
          </v:shape>
          <o:OLEObject Type="Embed" ProgID="Equation.3" ShapeID="_x0000_i1065" DrawAspect="Content" ObjectID="_1558516486" r:id="rId28"/>
        </w:object>
      </w:r>
      <w:r>
        <w:t>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(1)</w:t>
      </w:r>
    </w:p>
    <w:p w:rsidR="00F45050" w:rsidRDefault="00F45050" w:rsidP="00F45050">
      <w:pPr>
        <w:jc w:val="both"/>
        <w:rPr>
          <w:color w:val="000000"/>
        </w:rPr>
      </w:pPr>
      <w:r>
        <w:rPr>
          <w:color w:val="000000"/>
        </w:rPr>
        <w:t>которое</w:t>
      </w:r>
      <w:r w:rsidRPr="00AB3D23">
        <w:rPr>
          <w:color w:val="000000"/>
        </w:rPr>
        <w:t xml:space="preserve"> похож</w:t>
      </w:r>
      <w:r>
        <w:rPr>
          <w:color w:val="000000"/>
        </w:rPr>
        <w:t>е</w:t>
      </w:r>
      <w:r w:rsidRPr="00AB3D23">
        <w:rPr>
          <w:color w:val="000000"/>
        </w:rPr>
        <w:t xml:space="preserve"> на уравнение радиоактивного распада и совпадающего с ним при </w:t>
      </w:r>
      <w:r w:rsidRPr="00C7043D">
        <w:rPr>
          <w:color w:val="000000"/>
          <w:position w:val="-10"/>
        </w:rPr>
        <w:object w:dxaOrig="660" w:dyaOrig="320">
          <v:shape id="_x0000_i1066" type="#_x0000_t75" style="width:32.85pt;height:16.15pt" o:ole="">
            <v:imagedata r:id="rId29" o:title=""/>
          </v:shape>
          <o:OLEObject Type="Embed" ProgID="Equation.3" ShapeID="_x0000_i1066" DrawAspect="Content" ObjectID="_1558516487" r:id="rId30"/>
        </w:object>
      </w:r>
      <w:r>
        <w:rPr>
          <w:color w:val="000000"/>
        </w:rPr>
        <w:t xml:space="preserve"> </w:t>
      </w:r>
      <w:r w:rsidRPr="00AB3D23">
        <w:rPr>
          <w:color w:val="000000"/>
        </w:rPr>
        <w:t xml:space="preserve">(если </w:t>
      </w:r>
      <w:r w:rsidRPr="00C7043D">
        <w:rPr>
          <w:color w:val="000000"/>
          <w:position w:val="-6"/>
        </w:rPr>
        <w:object w:dxaOrig="240" w:dyaOrig="220">
          <v:shape id="_x0000_i1067" type="#_x0000_t75" style="width:12.1pt;height:10.95pt" o:ole="">
            <v:imagedata r:id="rId31" o:title=""/>
          </v:shape>
          <o:OLEObject Type="Embed" ProgID="Equation.3" ShapeID="_x0000_i1067" DrawAspect="Content" ObjectID="_1558516488" r:id="rId32"/>
        </w:object>
      </w:r>
      <w:r>
        <w:rPr>
          <w:color w:val="000000"/>
        </w:rPr>
        <w:t xml:space="preserve"> и </w:t>
      </w:r>
      <w:r w:rsidRPr="00C7043D">
        <w:rPr>
          <w:color w:val="000000"/>
          <w:position w:val="-10"/>
        </w:rPr>
        <w:object w:dxaOrig="240" w:dyaOrig="320">
          <v:shape id="_x0000_i1068" type="#_x0000_t75" style="width:12.1pt;height:16.15pt" o:ole="">
            <v:imagedata r:id="rId33" o:title=""/>
          </v:shape>
          <o:OLEObject Type="Embed" ProgID="Equation.3" ShapeID="_x0000_i1068" DrawAspect="Content" ObjectID="_1558516489" r:id="rId34"/>
        </w:object>
      </w:r>
      <w:r>
        <w:rPr>
          <w:color w:val="000000"/>
        </w:rPr>
        <w:t xml:space="preserve"> – </w:t>
      </w:r>
      <w:proofErr w:type="gramStart"/>
      <w:r w:rsidRPr="00AB3D23">
        <w:rPr>
          <w:color w:val="000000"/>
        </w:rPr>
        <w:t>постоянные</w:t>
      </w:r>
      <w:proofErr w:type="gramEnd"/>
      <w:r w:rsidRPr="00AB3D23">
        <w:rPr>
          <w:color w:val="000000"/>
        </w:rPr>
        <w:t>). Это не</w:t>
      </w:r>
      <w:r>
        <w:rPr>
          <w:color w:val="000000"/>
        </w:rPr>
        <w:t xml:space="preserve"> </w:t>
      </w:r>
      <w:r w:rsidRPr="00AB3D23">
        <w:rPr>
          <w:color w:val="000000"/>
        </w:rPr>
        <w:t>удивительно, так как при их выводе использовались одинаковые со</w:t>
      </w:r>
      <w:r>
        <w:rPr>
          <w:color w:val="000000"/>
        </w:rPr>
        <w:t>о</w:t>
      </w:r>
      <w:r w:rsidRPr="00AB3D23">
        <w:rPr>
          <w:color w:val="000000"/>
        </w:rPr>
        <w:t>бражения. Интегрирование выше приведенного уравнения дает</w:t>
      </w:r>
    </w:p>
    <w:p w:rsidR="00F45050" w:rsidRPr="00AB3D23" w:rsidRDefault="00F45050" w:rsidP="00F45050">
      <w:pPr>
        <w:jc w:val="both"/>
        <w:rPr>
          <w:color w:val="000000"/>
        </w:rPr>
      </w:pPr>
      <w:r w:rsidRPr="0029755A">
        <w:rPr>
          <w:position w:val="-12"/>
        </w:rPr>
        <w:object w:dxaOrig="2079" w:dyaOrig="720">
          <v:shape id="_x0000_i1069" type="#_x0000_t75" style="width:103.7pt;height:36.3pt" o:ole="">
            <v:imagedata r:id="rId35" o:title=""/>
          </v:shape>
          <o:OLEObject Type="Embed" ProgID="Equation.3" ShapeID="_x0000_i1069" DrawAspect="Content" ObjectID="_1558516490" r:id="rId36"/>
        </w:object>
      </w:r>
      <w:r>
        <w:t xml:space="preserve">, при </w:t>
      </w:r>
      <w:r w:rsidRPr="00F962A4">
        <w:rPr>
          <w:color w:val="000000"/>
          <w:position w:val="-12"/>
        </w:rPr>
        <w:object w:dxaOrig="540" w:dyaOrig="360">
          <v:shape id="_x0000_i1070" type="#_x0000_t75" style="width:27.05pt;height:17.85pt" o:ole="">
            <v:imagedata r:id="rId37" o:title=""/>
          </v:shape>
          <o:OLEObject Type="Embed" ProgID="Equation.3" ShapeID="_x0000_i1070" DrawAspect="Content" ObjectID="_1558516491" r:id="rId38"/>
        </w:object>
      </w:r>
      <w:r>
        <w:rPr>
          <w:color w:val="000000"/>
        </w:rPr>
        <w:t>,</w:t>
      </w:r>
    </w:p>
    <w:p w:rsidR="00F45050" w:rsidRDefault="00F45050" w:rsidP="00F45050">
      <w:pPr>
        <w:jc w:val="both"/>
        <w:rPr>
          <w:color w:val="000000"/>
        </w:rPr>
      </w:pPr>
      <w:r w:rsidRPr="00AB3D23">
        <w:rPr>
          <w:color w:val="000000"/>
        </w:rPr>
        <w:t xml:space="preserve">где </w:t>
      </w:r>
      <w:r w:rsidRPr="004E4936">
        <w:rPr>
          <w:color w:val="000000"/>
          <w:position w:val="-12"/>
        </w:rPr>
        <w:object w:dxaOrig="1140" w:dyaOrig="360">
          <v:shape id="_x0000_i1071" type="#_x0000_t75" style="width:57pt;height:17.85pt" o:ole="">
            <v:imagedata r:id="rId39" o:title=""/>
          </v:shape>
          <o:OLEObject Type="Embed" ProgID="Equation.3" ShapeID="_x0000_i1071" DrawAspect="Content" ObjectID="_1558516492" r:id="rId40"/>
        </w:object>
      </w:r>
      <w:r>
        <w:rPr>
          <w:color w:val="000000"/>
        </w:rPr>
        <w:t xml:space="preserve"> – </w:t>
      </w:r>
      <w:r w:rsidRPr="00AB3D23">
        <w:rPr>
          <w:color w:val="000000"/>
        </w:rPr>
        <w:t>численность</w:t>
      </w:r>
      <w:r>
        <w:rPr>
          <w:color w:val="000000"/>
        </w:rPr>
        <w:t xml:space="preserve"> населения в момент </w:t>
      </w:r>
      <w:r w:rsidRPr="00F962A4">
        <w:rPr>
          <w:color w:val="000000"/>
          <w:position w:val="-12"/>
        </w:rPr>
        <w:object w:dxaOrig="560" w:dyaOrig="360">
          <v:shape id="_x0000_i1072" type="#_x0000_t75" style="width:28.2pt;height:17.85pt" o:ole="">
            <v:imagedata r:id="rId41" o:title=""/>
          </v:shape>
          <o:OLEObject Type="Embed" ProgID="Equation.3" ShapeID="_x0000_i1072" DrawAspect="Content" ObjectID="_1558516493" r:id="rId42"/>
        </w:object>
      </w:r>
      <w:r>
        <w:rPr>
          <w:color w:val="000000"/>
        </w:rPr>
        <w:t xml:space="preserve"> (</w:t>
      </w:r>
      <w:r w:rsidRPr="00AB3D23">
        <w:rPr>
          <w:color w:val="000000"/>
        </w:rPr>
        <w:t>начальная численность</w:t>
      </w:r>
      <w:r>
        <w:rPr>
          <w:color w:val="000000"/>
        </w:rPr>
        <w:t>)</w:t>
      </w:r>
      <w:r w:rsidRPr="00AB3D23">
        <w:rPr>
          <w:color w:val="000000"/>
        </w:rPr>
        <w:t>.</w:t>
      </w:r>
    </w:p>
    <w:p w:rsidR="00F45050" w:rsidRPr="00AB3D23" w:rsidRDefault="00F45050" w:rsidP="00F45050">
      <w:pPr>
        <w:jc w:val="both"/>
        <w:rPr>
          <w:color w:val="000000"/>
        </w:rPr>
      </w:pPr>
      <w:r w:rsidRPr="00AB3D23">
        <w:rPr>
          <w:color w:val="000000"/>
        </w:rPr>
        <w:t>На рис</w:t>
      </w:r>
      <w:r>
        <w:rPr>
          <w:color w:val="000000"/>
        </w:rPr>
        <w:t>. 1</w:t>
      </w:r>
      <w:r w:rsidRPr="00AB3D23">
        <w:rPr>
          <w:color w:val="000000"/>
        </w:rPr>
        <w:t xml:space="preserve"> приведены графики функции</w:t>
      </w:r>
      <w:r w:rsidRPr="00D70BAC">
        <w:rPr>
          <w:position w:val="-10"/>
        </w:rPr>
        <w:object w:dxaOrig="499" w:dyaOrig="340">
          <v:shape id="_x0000_i1073" type="#_x0000_t75" style="width:24.75pt;height:17.3pt" o:ole="">
            <v:imagedata r:id="rId21" o:title=""/>
          </v:shape>
          <o:OLEObject Type="Embed" ProgID="Equation.3" ShapeID="_x0000_i1073" DrawAspect="Content" ObjectID="_1558516494" r:id="rId43"/>
        </w:object>
      </w:r>
      <w:r w:rsidRPr="00AB3D23">
        <w:rPr>
          <w:color w:val="000000"/>
        </w:rPr>
        <w:t xml:space="preserve"> при </w:t>
      </w:r>
      <w:proofErr w:type="gramStart"/>
      <w:r w:rsidRPr="00AB3D23">
        <w:rPr>
          <w:color w:val="000000"/>
        </w:rPr>
        <w:t>постоянных</w:t>
      </w:r>
      <w:proofErr w:type="gramEnd"/>
      <w:r w:rsidRPr="00AB3D23">
        <w:rPr>
          <w:color w:val="000000"/>
        </w:rPr>
        <w:t xml:space="preserve"> </w:t>
      </w:r>
      <w:r w:rsidRPr="00C7043D">
        <w:rPr>
          <w:color w:val="000000"/>
          <w:position w:val="-6"/>
        </w:rPr>
        <w:object w:dxaOrig="240" w:dyaOrig="220">
          <v:shape id="_x0000_i1074" type="#_x0000_t75" style="width:12.1pt;height:10.95pt" o:ole="">
            <v:imagedata r:id="rId44" o:title=""/>
          </v:shape>
          <o:OLEObject Type="Embed" ProgID="Equation.3" ShapeID="_x0000_i1074" DrawAspect="Content" ObjectID="_1558516495" r:id="rId45"/>
        </w:object>
      </w:r>
      <w:r>
        <w:rPr>
          <w:color w:val="000000"/>
        </w:rPr>
        <w:t xml:space="preserve"> и </w:t>
      </w:r>
      <w:r w:rsidRPr="00C7043D">
        <w:rPr>
          <w:color w:val="000000"/>
          <w:position w:val="-10"/>
        </w:rPr>
        <w:object w:dxaOrig="240" w:dyaOrig="320">
          <v:shape id="_x0000_i1075" type="#_x0000_t75" style="width:12.1pt;height:16.15pt" o:ole="">
            <v:imagedata r:id="rId33" o:title=""/>
          </v:shape>
          <o:OLEObject Type="Embed" ProgID="Equation.3" ShapeID="_x0000_i1075" DrawAspect="Content" ObjectID="_1558516496" r:id="rId46"/>
        </w:object>
      </w:r>
      <w:r>
        <w:rPr>
          <w:color w:val="000000"/>
        </w:rPr>
        <w:t xml:space="preserve"> </w:t>
      </w:r>
      <w:r w:rsidRPr="00AB3D23">
        <w:rPr>
          <w:color w:val="000000"/>
        </w:rPr>
        <w:t>(разным подобным друг другу кривыми соответствуют разные</w:t>
      </w:r>
      <w:r>
        <w:rPr>
          <w:color w:val="000000"/>
        </w:rPr>
        <w:t xml:space="preserve"> </w:t>
      </w:r>
      <w:r w:rsidRPr="00F962A4">
        <w:rPr>
          <w:color w:val="000000"/>
          <w:position w:val="-12"/>
        </w:rPr>
        <w:object w:dxaOrig="220" w:dyaOrig="360">
          <v:shape id="_x0000_i1076" type="#_x0000_t75" style="width:10.95pt;height:17.85pt" o:ole="">
            <v:imagedata r:id="rId47" o:title=""/>
          </v:shape>
          <o:OLEObject Type="Embed" ProgID="Equation.3" ShapeID="_x0000_i1076" DrawAspect="Content" ObjectID="_1558516497" r:id="rId48"/>
        </w:object>
      </w:r>
      <w:r w:rsidRPr="00AB3D23">
        <w:rPr>
          <w:color w:val="000000"/>
        </w:rPr>
        <w:t xml:space="preserve"> - значения времени начала процесса). При </w:t>
      </w:r>
      <w:r w:rsidRPr="004E4936">
        <w:rPr>
          <w:color w:val="000000"/>
          <w:position w:val="-10"/>
        </w:rPr>
        <w:object w:dxaOrig="660" w:dyaOrig="320">
          <v:shape id="_x0000_i1077" type="#_x0000_t75" style="width:32.85pt;height:16.15pt" o:ole="">
            <v:imagedata r:id="rId49" o:title=""/>
          </v:shape>
          <o:OLEObject Type="Embed" ProgID="Equation.3" ShapeID="_x0000_i1077" DrawAspect="Content" ObjectID="_1558516498" r:id="rId50"/>
        </w:object>
      </w:r>
      <w:r>
        <w:rPr>
          <w:color w:val="000000"/>
        </w:rPr>
        <w:t xml:space="preserve"> </w:t>
      </w:r>
      <w:r w:rsidRPr="00AB3D23">
        <w:rPr>
          <w:color w:val="000000"/>
        </w:rPr>
        <w:t xml:space="preserve">численность остается постоянной, т.е. в этом случае решением уравнения является равновесная величина </w:t>
      </w:r>
      <w:r w:rsidRPr="0029755A">
        <w:rPr>
          <w:position w:val="-12"/>
        </w:rPr>
        <w:object w:dxaOrig="1020" w:dyaOrig="360">
          <v:shape id="_x0000_i1078" type="#_x0000_t75" style="width:51.25pt;height:17.85pt" o:ole="">
            <v:imagedata r:id="rId51" o:title=""/>
          </v:shape>
          <o:OLEObject Type="Embed" ProgID="Equation.3" ShapeID="_x0000_i1078" DrawAspect="Content" ObjectID="_1558516499" r:id="rId52"/>
        </w:object>
      </w:r>
      <w:r w:rsidRPr="00AB3D23">
        <w:rPr>
          <w:color w:val="000000"/>
        </w:rPr>
        <w:t xml:space="preserve">. Равновесие между рождаемостью и смертностью неустойчиво в том смысле, что даже небольшое нарушение равенства </w:t>
      </w:r>
      <w:r w:rsidRPr="004E4936">
        <w:rPr>
          <w:color w:val="000000"/>
          <w:position w:val="-10"/>
        </w:rPr>
        <w:object w:dxaOrig="660" w:dyaOrig="320">
          <v:shape id="_x0000_i1079" type="#_x0000_t75" style="width:32.85pt;height:16.15pt" o:ole="">
            <v:imagedata r:id="rId53" o:title=""/>
          </v:shape>
          <o:OLEObject Type="Embed" ProgID="Equation.3" ShapeID="_x0000_i1079" DrawAspect="Content" ObjectID="_1558516500" r:id="rId54"/>
        </w:object>
      </w:r>
      <w:r>
        <w:rPr>
          <w:color w:val="000000"/>
        </w:rPr>
        <w:t xml:space="preserve"> </w:t>
      </w:r>
      <w:r w:rsidRPr="00AB3D23">
        <w:rPr>
          <w:color w:val="000000"/>
        </w:rPr>
        <w:t xml:space="preserve">приводит с течением времени </w:t>
      </w:r>
      <w:proofErr w:type="gramStart"/>
      <w:r w:rsidRPr="00AB3D23">
        <w:rPr>
          <w:color w:val="000000"/>
        </w:rPr>
        <w:t>ко</w:t>
      </w:r>
      <w:proofErr w:type="gramEnd"/>
      <w:r w:rsidRPr="00AB3D23">
        <w:rPr>
          <w:color w:val="000000"/>
        </w:rPr>
        <w:t xml:space="preserve"> все большему отклонению функции </w:t>
      </w:r>
      <w:r w:rsidRPr="00D70BAC">
        <w:rPr>
          <w:position w:val="-10"/>
        </w:rPr>
        <w:object w:dxaOrig="499" w:dyaOrig="340">
          <v:shape id="_x0000_i1080" type="#_x0000_t75" style="width:24.75pt;height:17.3pt" o:ole="">
            <v:imagedata r:id="rId55" o:title=""/>
          </v:shape>
          <o:OLEObject Type="Embed" ProgID="Equation.3" ShapeID="_x0000_i1080" DrawAspect="Content" ObjectID="_1558516501" r:id="rId56"/>
        </w:object>
      </w:r>
      <w:r w:rsidRPr="00AB3D23">
        <w:rPr>
          <w:color w:val="000000"/>
        </w:rPr>
        <w:t xml:space="preserve"> от равновесного значения </w:t>
      </w:r>
      <w:r w:rsidRPr="0029755A">
        <w:rPr>
          <w:position w:val="-12"/>
        </w:rPr>
        <w:object w:dxaOrig="340" w:dyaOrig="360">
          <v:shape id="_x0000_i1081" type="#_x0000_t75" style="width:17.3pt;height:17.85pt" o:ole="">
            <v:imagedata r:id="rId57" o:title=""/>
          </v:shape>
          <o:OLEObject Type="Embed" ProgID="Equation.3" ShapeID="_x0000_i1081" DrawAspect="Content" ObjectID="_1558516502" r:id="rId58"/>
        </w:object>
      </w:r>
      <w:r w:rsidRPr="00AB3D23">
        <w:rPr>
          <w:color w:val="000000"/>
        </w:rPr>
        <w:t xml:space="preserve">. При </w:t>
      </w:r>
      <w:r w:rsidRPr="004E4936">
        <w:rPr>
          <w:color w:val="000000"/>
          <w:position w:val="-10"/>
        </w:rPr>
        <w:object w:dxaOrig="660" w:dyaOrig="320">
          <v:shape id="_x0000_i1082" type="#_x0000_t75" style="width:32.85pt;height:16.15pt" o:ole="">
            <v:imagedata r:id="rId59" o:title=""/>
          </v:shape>
          <o:OLEObject Type="Embed" ProgID="Equation.3" ShapeID="_x0000_i1082" DrawAspect="Content" ObjectID="_1558516503" r:id="rId60"/>
        </w:object>
      </w:r>
      <w:r>
        <w:rPr>
          <w:color w:val="000000"/>
        </w:rPr>
        <w:t xml:space="preserve"> </w:t>
      </w:r>
      <w:r w:rsidRPr="00AB3D23">
        <w:rPr>
          <w:color w:val="000000"/>
        </w:rPr>
        <w:t>численность населения убывает и стремится к нулю при</w:t>
      </w:r>
      <w:r>
        <w:rPr>
          <w:color w:val="000000"/>
        </w:rPr>
        <w:t xml:space="preserve"> </w:t>
      </w:r>
      <w:r w:rsidRPr="004E4936">
        <w:rPr>
          <w:color w:val="000000"/>
          <w:position w:val="-6"/>
        </w:rPr>
        <w:object w:dxaOrig="680" w:dyaOrig="240">
          <v:shape id="_x0000_i1083" type="#_x0000_t75" style="width:34pt;height:12.1pt" o:ole="">
            <v:imagedata r:id="rId61" o:title=""/>
          </v:shape>
          <o:OLEObject Type="Embed" ProgID="Equation.3" ShapeID="_x0000_i1083" DrawAspect="Content" ObjectID="_1558516504" r:id="rId62"/>
        </w:object>
      </w:r>
      <w:r w:rsidRPr="00AB3D23">
        <w:rPr>
          <w:color w:val="000000"/>
        </w:rPr>
        <w:t xml:space="preserve">, а при </w:t>
      </w:r>
      <w:r w:rsidRPr="004E4936">
        <w:rPr>
          <w:color w:val="000000"/>
          <w:position w:val="-10"/>
        </w:rPr>
        <w:object w:dxaOrig="660" w:dyaOrig="320">
          <v:shape id="_x0000_i1084" type="#_x0000_t75" style="width:32.85pt;height:16.15pt" o:ole="">
            <v:imagedata r:id="rId63" o:title=""/>
          </v:shape>
          <o:OLEObject Type="Embed" ProgID="Equation.3" ShapeID="_x0000_i1084" DrawAspect="Content" ObjectID="_1558516505" r:id="rId64"/>
        </w:object>
      </w:r>
      <w:r>
        <w:rPr>
          <w:color w:val="000000"/>
        </w:rPr>
        <w:t xml:space="preserve"> </w:t>
      </w:r>
      <w:r w:rsidRPr="00AB3D23">
        <w:rPr>
          <w:color w:val="000000"/>
        </w:rPr>
        <w:t>растет по экспоненциальному закону, обращаясь в бесконечность при</w:t>
      </w:r>
      <w:r>
        <w:rPr>
          <w:color w:val="000000"/>
        </w:rPr>
        <w:t xml:space="preserve"> </w:t>
      </w:r>
      <w:r w:rsidRPr="004E4936">
        <w:rPr>
          <w:color w:val="000000"/>
          <w:position w:val="-6"/>
        </w:rPr>
        <w:object w:dxaOrig="680" w:dyaOrig="240">
          <v:shape id="_x0000_i1085" type="#_x0000_t75" style="width:34pt;height:12.1pt" o:ole="">
            <v:imagedata r:id="rId65" o:title=""/>
          </v:shape>
          <o:OLEObject Type="Embed" ProgID="Equation.3" ShapeID="_x0000_i1085" DrawAspect="Content" ObjectID="_1558516506" r:id="rId66"/>
        </w:object>
      </w:r>
      <w:r w:rsidRPr="00AB3D23">
        <w:rPr>
          <w:color w:val="000000"/>
        </w:rPr>
        <w:t xml:space="preserve">. Последнее обстоятельство и послужило основанием для опасений Мальтуса о грядущем перенаселении Земли со всеми вытекающими отсюда последствиями. </w:t>
      </w:r>
    </w:p>
    <w:p w:rsidR="00F45050" w:rsidRPr="00AB3D23" w:rsidRDefault="00F45050" w:rsidP="00F45050">
      <w:pPr>
        <w:jc w:val="center"/>
      </w:pPr>
      <w:r>
        <w:rPr>
          <w:noProof/>
        </w:rPr>
        <w:drawing>
          <wp:inline distT="0" distB="0" distL="0" distR="0">
            <wp:extent cx="3299460" cy="2333625"/>
            <wp:effectExtent l="19050" t="0" r="0" b="0"/>
            <wp:docPr id="62" name="Рисунок 62" descr="ㇽ瘹뫾溭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ㇽ瘹뫾溭숟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46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050" w:rsidRPr="00AB3D23" w:rsidRDefault="00F45050" w:rsidP="00F45050">
      <w:pPr>
        <w:ind w:firstLine="450"/>
        <w:jc w:val="both"/>
        <w:rPr>
          <w:color w:val="000000"/>
        </w:rPr>
      </w:pPr>
      <w:r w:rsidRPr="00F962A4">
        <w:rPr>
          <w:b/>
          <w:bCs/>
          <w:color w:val="000000"/>
        </w:rPr>
        <w:t>Рис.1.</w:t>
      </w:r>
      <w:r>
        <w:rPr>
          <w:color w:val="000000"/>
        </w:rPr>
        <w:t xml:space="preserve"> </w:t>
      </w:r>
      <w:r w:rsidRPr="00AB3D23">
        <w:rPr>
          <w:color w:val="000000"/>
        </w:rPr>
        <w:t>Изменение численности популяции</w:t>
      </w:r>
      <w:r>
        <w:rPr>
          <w:color w:val="000000"/>
        </w:rPr>
        <w:t xml:space="preserve"> со временем в модели Мальтуса</w:t>
      </w:r>
    </w:p>
    <w:p w:rsidR="00F45050" w:rsidRDefault="00F45050" w:rsidP="00F45050">
      <w:pPr>
        <w:ind w:firstLine="450"/>
        <w:jc w:val="both"/>
        <w:rPr>
          <w:color w:val="000000"/>
        </w:rPr>
      </w:pPr>
    </w:p>
    <w:p w:rsidR="00F45050" w:rsidRPr="00AB3D23" w:rsidRDefault="00F45050" w:rsidP="00F45050">
      <w:pPr>
        <w:jc w:val="both"/>
        <w:rPr>
          <w:color w:val="000000"/>
        </w:rPr>
      </w:pPr>
      <w:r>
        <w:rPr>
          <w:color w:val="000000"/>
        </w:rPr>
        <w:t>В данном примере</w:t>
      </w:r>
      <w:r w:rsidRPr="00AB3D23">
        <w:rPr>
          <w:color w:val="000000"/>
        </w:rPr>
        <w:t xml:space="preserve"> можно указать немало очевидных ограничений применимости построенной модели. Конечно же, сложнейший процесс изменения численности населения, зависящий к тому же от сознательного вмешательства самих людей, не может описываться какими-либо простыми закономерностями. Даже в идеальном случае </w:t>
      </w:r>
      <w:r w:rsidRPr="00AB3D23">
        <w:rPr>
          <w:color w:val="000000"/>
        </w:rPr>
        <w:lastRenderedPageBreak/>
        <w:t xml:space="preserve">изолированной биологической популяции предложенная модель не отвечает реальности в полной мере хотя бы из-за ограниченности ресурсов, необходимых для ее существования. </w:t>
      </w:r>
    </w:p>
    <w:p w:rsidR="00F45050" w:rsidRPr="00AB3D23" w:rsidRDefault="00F45050" w:rsidP="00F45050">
      <w:pPr>
        <w:jc w:val="both"/>
        <w:rPr>
          <w:color w:val="000000"/>
        </w:rPr>
      </w:pPr>
      <w:r w:rsidRPr="00AB3D23">
        <w:rPr>
          <w:color w:val="000000"/>
        </w:rPr>
        <w:t xml:space="preserve">Сделанное </w:t>
      </w:r>
      <w:proofErr w:type="gramStart"/>
      <w:r w:rsidRPr="00AB3D23">
        <w:rPr>
          <w:color w:val="000000"/>
        </w:rPr>
        <w:t>замечание</w:t>
      </w:r>
      <w:proofErr w:type="gramEnd"/>
      <w:r w:rsidRPr="00AB3D23">
        <w:rPr>
          <w:color w:val="000000"/>
        </w:rPr>
        <w:t xml:space="preserve"> тем не менее нисколько не умаляет роли аналогий в построении математических моделей очень сложных явлений. Применение аналогий основано на одном из важнейших свойств моделей - их у</w:t>
      </w:r>
      <w:r>
        <w:rPr>
          <w:color w:val="000000"/>
        </w:rPr>
        <w:t>н</w:t>
      </w:r>
      <w:r w:rsidRPr="00AB3D23">
        <w:rPr>
          <w:color w:val="000000"/>
        </w:rPr>
        <w:t xml:space="preserve">иверсальности, т.е. их </w:t>
      </w:r>
      <w:proofErr w:type="spellStart"/>
      <w:r w:rsidRPr="00AB3D23">
        <w:rPr>
          <w:color w:val="000000"/>
        </w:rPr>
        <w:t>приложимости</w:t>
      </w:r>
      <w:proofErr w:type="spellEnd"/>
      <w:r w:rsidRPr="00AB3D23">
        <w:rPr>
          <w:color w:val="000000"/>
        </w:rPr>
        <w:t xml:space="preserve"> к объектам принципиально различной природы. Так, предположения типа "скорость изменения величины (или некоторой функции от нее)" широко используется в далеких друг от друга областях знаний.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b/>
          <w:bCs/>
          <w:color w:val="000000"/>
        </w:rPr>
      </w:pPr>
    </w:p>
    <w:p w:rsidR="00F45050" w:rsidRPr="0055037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 xml:space="preserve">2.2. </w:t>
      </w:r>
      <w:r w:rsidRPr="0009287B">
        <w:rPr>
          <w:b/>
          <w:bCs/>
          <w:color w:val="000000"/>
        </w:rPr>
        <w:t xml:space="preserve">Моделирование развития изолированной популяции </w:t>
      </w:r>
    </w:p>
    <w:p w:rsidR="00F45050" w:rsidRDefault="00F45050" w:rsidP="00F45050">
      <w:pPr>
        <w:pStyle w:val="a9"/>
        <w:spacing w:before="0" w:beforeAutospacing="0" w:after="0" w:afterAutospacing="0"/>
        <w:jc w:val="both"/>
      </w:pPr>
      <w:r>
        <w:rPr>
          <w:color w:val="000000"/>
        </w:rPr>
        <w:t xml:space="preserve">Предположим, что в момент времени </w:t>
      </w:r>
      <w:r w:rsidRPr="00AF31D8">
        <w:rPr>
          <w:color w:val="000000"/>
          <w:position w:val="-12"/>
        </w:rPr>
        <w:object w:dxaOrig="560" w:dyaOrig="360">
          <v:shape id="_x0000_i1087" type="#_x0000_t75" style="width:28.2pt;height:17.85pt" o:ole="">
            <v:imagedata r:id="rId68" o:title=""/>
          </v:shape>
          <o:OLEObject Type="Embed" ProgID="Equation.3" ShapeID="_x0000_i1087" DrawAspect="Content" ObjectID="_1558516507" r:id="rId69"/>
        </w:object>
      </w:r>
      <w:r>
        <w:rPr>
          <w:color w:val="000000"/>
        </w:rPr>
        <w:t xml:space="preserve">, час, численность некоторого биологического вида составляет </w:t>
      </w:r>
      <w:r w:rsidRPr="00E57BEF">
        <w:rPr>
          <w:position w:val="-12"/>
        </w:rPr>
        <w:object w:dxaOrig="340" w:dyaOrig="360">
          <v:shape id="_x0000_i1088" type="#_x0000_t75" style="width:17.3pt;height:17.85pt" o:ole="">
            <v:imagedata r:id="rId70" o:title=""/>
          </v:shape>
          <o:OLEObject Type="Embed" ProgID="Equation.3" ShapeID="_x0000_i1088" DrawAspect="Content" ObjectID="_1558516508" r:id="rId71"/>
        </w:object>
      </w:r>
      <w:r>
        <w:t xml:space="preserve"> единиц. 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Пусть </w:t>
      </w:r>
      <w:r w:rsidRPr="00526315">
        <w:rPr>
          <w:position w:val="-10"/>
        </w:rPr>
        <w:object w:dxaOrig="499" w:dyaOrig="340">
          <v:shape id="_x0000_i1089" type="#_x0000_t75" style="width:24.75pt;height:17.3pt" o:ole="">
            <v:imagedata r:id="rId72" o:title=""/>
          </v:shape>
          <o:OLEObject Type="Embed" ProgID="Equation.3" ShapeID="_x0000_i1089" DrawAspect="Content" ObjectID="_1558516509" r:id="rId73"/>
        </w:object>
      </w:r>
      <w:r>
        <w:t xml:space="preserve"> – запас этого вида в момент времени </w:t>
      </w:r>
      <w:r w:rsidRPr="00AF31D8">
        <w:rPr>
          <w:color w:val="000000"/>
          <w:position w:val="-12"/>
        </w:rPr>
        <w:object w:dxaOrig="540" w:dyaOrig="360">
          <v:shape id="_x0000_i1090" type="#_x0000_t75" style="width:27.05pt;height:17.85pt" o:ole="">
            <v:imagedata r:id="rId74" o:title=""/>
          </v:shape>
          <o:OLEObject Type="Embed" ProgID="Equation.3" ShapeID="_x0000_i1090" DrawAspect="Content" ObjectID="_1558516510" r:id="rId75"/>
        </w:object>
      </w:r>
      <w:r>
        <w:t xml:space="preserve">. Тогда производная </w:t>
      </w:r>
      <w:r w:rsidRPr="00526315">
        <w:rPr>
          <w:position w:val="-10"/>
        </w:rPr>
        <w:object w:dxaOrig="560" w:dyaOrig="340">
          <v:shape id="_x0000_i1091" type="#_x0000_t75" style="width:28.2pt;height:17.3pt" o:ole="">
            <v:imagedata r:id="rId76" o:title=""/>
          </v:shape>
          <o:OLEObject Type="Embed" ProgID="Equation.3" ShapeID="_x0000_i1091" DrawAspect="Content" ObjectID="_1558516511" r:id="rId77"/>
        </w:object>
      </w:r>
      <w:r>
        <w:t xml:space="preserve"> есть темп прироста, а отношение </w:t>
      </w:r>
      <w:r w:rsidRPr="00526315">
        <w:rPr>
          <w:color w:val="000000"/>
          <w:position w:val="-28"/>
        </w:rPr>
        <w:object w:dxaOrig="600" w:dyaOrig="660">
          <v:shape id="_x0000_i1092" type="#_x0000_t75" style="width:29.95pt;height:32.85pt" o:ole="">
            <v:imagedata r:id="rId78" o:title=""/>
          </v:shape>
          <o:OLEObject Type="Embed" ProgID="Equation.3" ShapeID="_x0000_i1092" DrawAspect="Content" ObjectID="_1558516512" r:id="rId79"/>
        </w:object>
      </w:r>
      <w:r>
        <w:rPr>
          <w:color w:val="000000"/>
        </w:rPr>
        <w:t xml:space="preserve"> представляет собой относительный темп прироста данного биологического вида.</w:t>
      </w:r>
    </w:p>
    <w:p w:rsidR="00F45050" w:rsidRPr="0055037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Далее рассмо</w:t>
      </w:r>
      <w:r w:rsidRPr="00550370">
        <w:rPr>
          <w:color w:val="000000"/>
        </w:rPr>
        <w:t>три</w:t>
      </w:r>
      <w:r>
        <w:rPr>
          <w:color w:val="000000"/>
        </w:rPr>
        <w:t>м</w:t>
      </w:r>
      <w:r w:rsidRPr="00550370">
        <w:rPr>
          <w:color w:val="000000"/>
        </w:rPr>
        <w:t xml:space="preserve"> биологически</w:t>
      </w:r>
      <w:r>
        <w:rPr>
          <w:color w:val="000000"/>
        </w:rPr>
        <w:t>й</w:t>
      </w:r>
      <w:r w:rsidRPr="00550370">
        <w:rPr>
          <w:color w:val="000000"/>
        </w:rPr>
        <w:t xml:space="preserve"> вид</w:t>
      </w:r>
      <w:r>
        <w:rPr>
          <w:color w:val="000000"/>
        </w:rPr>
        <w:t xml:space="preserve"> со свободным (неограниченным) и ограниченным ростом. В первой модели допустим, что относительный темп прироста есть величина постоянная, не зависящая от текущего количества. Тогда </w:t>
      </w:r>
      <w:r w:rsidRPr="00526315">
        <w:rPr>
          <w:color w:val="000000"/>
          <w:position w:val="-28"/>
        </w:rPr>
        <w:object w:dxaOrig="960" w:dyaOrig="660">
          <v:shape id="_x0000_i1093" type="#_x0000_t75" style="width:47.8pt;height:32.85pt" o:ole="">
            <v:imagedata r:id="rId80" o:title=""/>
          </v:shape>
          <o:OLEObject Type="Embed" ProgID="Equation.3" ShapeID="_x0000_i1093" DrawAspect="Content" ObjectID="_1558516513" r:id="rId81"/>
        </w:object>
      </w:r>
      <w:r>
        <w:rPr>
          <w:color w:val="000000"/>
        </w:rPr>
        <w:t xml:space="preserve"> является постоянной величиной</w:t>
      </w:r>
      <w:r>
        <w:t>. Отсюда следует, что справедливо дифференциальное уравнение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526315">
        <w:rPr>
          <w:color w:val="000000"/>
          <w:position w:val="-10"/>
        </w:rPr>
        <w:object w:dxaOrig="1300" w:dyaOrig="340">
          <v:shape id="_x0000_i1094" type="#_x0000_t75" style="width:65.1pt;height:17.3pt" o:ole="">
            <v:imagedata r:id="rId82" o:title=""/>
          </v:shape>
          <o:OLEObject Type="Embed" ProgID="Equation.3" ShapeID="_x0000_i1094" DrawAspect="Content" ObjectID="_1558516514" r:id="rId83"/>
        </w:object>
      </w:r>
      <w:r>
        <w:rPr>
          <w:color w:val="000000"/>
        </w:rPr>
        <w:t xml:space="preserve">,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(2)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proofErr w:type="gramStart"/>
      <w:r>
        <w:rPr>
          <w:color w:val="000000"/>
        </w:rPr>
        <w:t>представляющее</w:t>
      </w:r>
      <w:proofErr w:type="gramEnd"/>
      <w:r>
        <w:rPr>
          <w:color w:val="000000"/>
        </w:rPr>
        <w:t xml:space="preserve"> собой математическую модель изменения численности популяции со свободным ростом. Очевидно, это есть модель Мальтуса, в которой коэффициент рождаемости </w:t>
      </w:r>
      <w:r w:rsidRPr="004116F7">
        <w:rPr>
          <w:color w:val="000000"/>
          <w:position w:val="-10"/>
        </w:rPr>
        <w:object w:dxaOrig="820" w:dyaOrig="340">
          <v:shape id="_x0000_i1095" type="#_x0000_t75" style="width:40.9pt;height:17.3pt" o:ole="">
            <v:imagedata r:id="rId84" o:title=""/>
          </v:shape>
          <o:OLEObject Type="Embed" ProgID="Equation.3" ShapeID="_x0000_i1095" DrawAspect="Content" ObjectID="_1558516515" r:id="rId85"/>
        </w:object>
      </w:r>
      <w:r>
        <w:rPr>
          <w:color w:val="000000"/>
        </w:rPr>
        <w:t xml:space="preserve"> является постоянной величиной, а коэффициент смертности равен нулю </w:t>
      </w:r>
      <w:r w:rsidRPr="0031464F">
        <w:rPr>
          <w:position w:val="-10"/>
        </w:rPr>
        <w:object w:dxaOrig="820" w:dyaOrig="340">
          <v:shape id="_x0000_i1096" type="#_x0000_t75" style="width:40.9pt;height:17.3pt" o:ole="">
            <v:imagedata r:id="rId86" o:title=""/>
          </v:shape>
          <o:OLEObject Type="Embed" ProgID="Equation.3" ShapeID="_x0000_i1096" DrawAspect="Content" ObjectID="_1558516516" r:id="rId87"/>
        </w:object>
      </w:r>
      <w:r>
        <w:t>.</w:t>
      </w:r>
    </w:p>
    <w:p w:rsidR="00F45050" w:rsidRDefault="00F45050" w:rsidP="00F45050">
      <w:pPr>
        <w:pStyle w:val="a9"/>
        <w:spacing w:before="0" w:beforeAutospacing="0" w:after="0" w:afterAutospacing="0"/>
        <w:jc w:val="both"/>
      </w:pPr>
      <w:r>
        <w:rPr>
          <w:color w:val="000000"/>
        </w:rPr>
        <w:t xml:space="preserve">Общим решением этого уравнения является функция </w:t>
      </w:r>
      <w:r w:rsidRPr="0009287B">
        <w:rPr>
          <w:color w:val="000000"/>
          <w:position w:val="-6"/>
        </w:rPr>
        <w:object w:dxaOrig="920" w:dyaOrig="320">
          <v:shape id="_x0000_i1097" type="#_x0000_t75" style="width:46.1pt;height:16.15pt" o:ole="">
            <v:imagedata r:id="rId88" o:title=""/>
          </v:shape>
          <o:OLEObject Type="Embed" ProgID="Equation.3" ShapeID="_x0000_i1097" DrawAspect="Content" ObjectID="_1558516517" r:id="rId89"/>
        </w:object>
      </w:r>
      <w:r>
        <w:rPr>
          <w:color w:val="000000"/>
        </w:rPr>
        <w:t xml:space="preserve">, где </w:t>
      </w:r>
      <w:r w:rsidRPr="00AE3189">
        <w:rPr>
          <w:color w:val="000000"/>
          <w:position w:val="-6"/>
        </w:rPr>
        <w:object w:dxaOrig="240" w:dyaOrig="279">
          <v:shape id="_x0000_i1098" type="#_x0000_t75" style="width:12.1pt;height:13.8pt" o:ole="">
            <v:imagedata r:id="rId90" o:title=""/>
          </v:shape>
          <o:OLEObject Type="Embed" ProgID="Equation.3" ShapeID="_x0000_i1098" DrawAspect="Content" ObjectID="_1558516518" r:id="rId91"/>
        </w:object>
      </w:r>
      <w:r>
        <w:rPr>
          <w:color w:val="000000"/>
        </w:rPr>
        <w:t xml:space="preserve"> – произвольная постоянная величина. Согласно начальному условию </w:t>
      </w:r>
      <w:proofErr w:type="gramStart"/>
      <w:r>
        <w:rPr>
          <w:color w:val="000000"/>
        </w:rPr>
        <w:t>при</w:t>
      </w:r>
      <w:proofErr w:type="gramEnd"/>
      <w:r>
        <w:rPr>
          <w:color w:val="000000"/>
        </w:rPr>
        <w:t xml:space="preserve"> </w:t>
      </w:r>
      <w:r w:rsidRPr="00AF31D8">
        <w:rPr>
          <w:color w:val="000000"/>
          <w:position w:val="-12"/>
        </w:rPr>
        <w:object w:dxaOrig="560" w:dyaOrig="360">
          <v:shape id="_x0000_i1099" type="#_x0000_t75" style="width:28.2pt;height:17.85pt" o:ole="">
            <v:imagedata r:id="rId68" o:title=""/>
          </v:shape>
          <o:OLEObject Type="Embed" ProgID="Equation.3" ShapeID="_x0000_i1099" DrawAspect="Content" ObjectID="_1558516519" r:id="rId92"/>
        </w:objec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должно</w:t>
      </w:r>
      <w:proofErr w:type="gramEnd"/>
      <w:r>
        <w:rPr>
          <w:color w:val="000000"/>
        </w:rPr>
        <w:t xml:space="preserve"> быть </w:t>
      </w:r>
      <w:r w:rsidRPr="00E57BEF">
        <w:rPr>
          <w:position w:val="-12"/>
        </w:rPr>
        <w:object w:dxaOrig="780" w:dyaOrig="360">
          <v:shape id="_x0000_i1100" type="#_x0000_t75" style="width:39.15pt;height:17.85pt" o:ole="">
            <v:imagedata r:id="rId93" o:title=""/>
          </v:shape>
          <o:OLEObject Type="Embed" ProgID="Equation.3" ShapeID="_x0000_i1100" DrawAspect="Content" ObjectID="_1558516520" r:id="rId94"/>
        </w:object>
      </w:r>
      <w:r>
        <w:t xml:space="preserve">, и тогда </w:t>
      </w:r>
      <w:r w:rsidRPr="00E57BEF">
        <w:rPr>
          <w:position w:val="-12"/>
        </w:rPr>
        <w:object w:dxaOrig="1080" w:dyaOrig="380">
          <v:shape id="_x0000_i1101" type="#_x0000_t75" style="width:54.15pt;height:19pt" o:ole="">
            <v:imagedata r:id="rId95" o:title=""/>
          </v:shape>
          <o:OLEObject Type="Embed" ProgID="Equation.3" ShapeID="_x0000_i1101" DrawAspect="Content" ObjectID="_1558516521" r:id="rId96"/>
        </w:object>
      </w:r>
      <w:r>
        <w:t>.</w:t>
      </w:r>
      <w:r w:rsidRPr="00F55288">
        <w:t xml:space="preserve"> </w:t>
      </w:r>
      <w:r>
        <w:t xml:space="preserve">Следовательно, </w:t>
      </w:r>
      <w:r w:rsidRPr="00E57BEF">
        <w:rPr>
          <w:position w:val="-12"/>
        </w:rPr>
        <w:object w:dxaOrig="1160" w:dyaOrig="380">
          <v:shape id="_x0000_i1102" type="#_x0000_t75" style="width:58.2pt;height:19pt" o:ole="">
            <v:imagedata r:id="rId97" o:title=""/>
          </v:shape>
          <o:OLEObject Type="Embed" ProgID="Equation.3" ShapeID="_x0000_i1102" DrawAspect="Content" ObjectID="_1558516522" r:id="rId98"/>
        </w:object>
      </w:r>
      <w:r>
        <w:t xml:space="preserve">. Окончательно получим, что численность популяции изменяется по экспоненциальному закону 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E57BEF">
        <w:rPr>
          <w:position w:val="-12"/>
        </w:rPr>
        <w:object w:dxaOrig="1560" w:dyaOrig="380">
          <v:shape id="_x0000_i1103" type="#_x0000_t75" style="width:77.75pt;height:19pt" o:ole="">
            <v:imagedata r:id="rId99" o:title=""/>
          </v:shape>
          <o:OLEObject Type="Embed" ProgID="Equation.3" ShapeID="_x0000_i1103" DrawAspect="Content" ObjectID="_1558516523" r:id="rId100"/>
        </w:objec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(3)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550370">
        <w:rPr>
          <w:color w:val="000000"/>
        </w:rPr>
        <w:t xml:space="preserve">Даже эта простейшая модель заслуживает обсуждения. Очевидно, что неограниченно долго возрастать популяция не может. Простейший способ учета внутривидовой конкуренции связан с гипотезой о том, что коэффициент воспроизводства не есть константа, а зависит от численности популяции, спадая по мере ее роста. 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Во второй модели предположим, что относительный темп прироста популяции замедляется с ростом ее количества, т.е. отношение </w:t>
      </w:r>
      <w:r w:rsidRPr="00526315">
        <w:rPr>
          <w:color w:val="000000"/>
          <w:position w:val="-28"/>
        </w:rPr>
        <w:object w:dxaOrig="600" w:dyaOrig="660">
          <v:shape id="_x0000_i1104" type="#_x0000_t75" style="width:29.95pt;height:32.85pt" o:ole="">
            <v:imagedata r:id="rId101" o:title=""/>
          </v:shape>
          <o:OLEObject Type="Embed" ProgID="Equation.3" ShapeID="_x0000_i1104" DrawAspect="Content" ObjectID="_1558516524" r:id="rId102"/>
        </w:object>
      </w:r>
      <w:r>
        <w:rPr>
          <w:color w:val="000000"/>
        </w:rPr>
        <w:t xml:space="preserve"> убывает с увеличением </w:t>
      </w:r>
      <w:r w:rsidRPr="007E75E3">
        <w:rPr>
          <w:position w:val="-10"/>
        </w:rPr>
        <w:object w:dxaOrig="499" w:dyaOrig="340">
          <v:shape id="_x0000_i1105" type="#_x0000_t75" style="width:24.75pt;height:17.3pt" o:ole="">
            <v:imagedata r:id="rId103" o:title=""/>
          </v:shape>
          <o:OLEObject Type="Embed" ProgID="Equation.3" ShapeID="_x0000_i1105" DrawAspect="Content" ObjectID="_1558516525" r:id="rId104"/>
        </w:object>
      </w:r>
      <w:r>
        <w:t xml:space="preserve">. Если это убывание линейно, то математически этот факт можно записать в виде </w:t>
      </w:r>
      <w:r w:rsidRPr="00526315">
        <w:rPr>
          <w:color w:val="000000"/>
          <w:position w:val="-28"/>
        </w:rPr>
        <w:object w:dxaOrig="1700" w:dyaOrig="660">
          <v:shape id="_x0000_i1106" type="#_x0000_t75" style="width:85.25pt;height:32.85pt" o:ole="">
            <v:imagedata r:id="rId105" o:title=""/>
          </v:shape>
          <o:OLEObject Type="Embed" ProgID="Equation.3" ShapeID="_x0000_i1106" DrawAspect="Content" ObjectID="_1558516526" r:id="rId106"/>
        </w:object>
      </w:r>
      <w:r>
        <w:rPr>
          <w:color w:val="000000"/>
        </w:rPr>
        <w:t xml:space="preserve">, где </w:t>
      </w:r>
      <w:proofErr w:type="gramStart"/>
      <w:r>
        <w:rPr>
          <w:color w:val="000000"/>
        </w:rPr>
        <w:t>постоянная</w:t>
      </w:r>
      <w:proofErr w:type="gramEnd"/>
      <w:r>
        <w:rPr>
          <w:color w:val="000000"/>
        </w:rPr>
        <w:t xml:space="preserve"> </w:t>
      </w:r>
      <w:r w:rsidRPr="00833C57">
        <w:rPr>
          <w:color w:val="000000"/>
          <w:position w:val="-6"/>
        </w:rPr>
        <w:object w:dxaOrig="560" w:dyaOrig="279">
          <v:shape id="_x0000_i1107" type="#_x0000_t75" style="width:28.2pt;height:13.8pt" o:ole="">
            <v:imagedata r:id="rId107" o:title=""/>
          </v:shape>
          <o:OLEObject Type="Embed" ProgID="Equation.3" ShapeID="_x0000_i1107" DrawAspect="Content" ObjectID="_1558516527" r:id="rId108"/>
        </w:object>
      </w:r>
      <w:r>
        <w:rPr>
          <w:color w:val="000000"/>
        </w:rPr>
        <w:t>.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Отсюда следует, что имеет место дифференциальное уравнение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526315">
        <w:rPr>
          <w:color w:val="000000"/>
          <w:position w:val="-28"/>
        </w:rPr>
        <w:object w:dxaOrig="2299" w:dyaOrig="680">
          <v:shape id="_x0000_i1108" type="#_x0000_t75" style="width:115.2pt;height:34pt" o:ole="">
            <v:imagedata r:id="rId109" o:title=""/>
          </v:shape>
          <o:OLEObject Type="Embed" ProgID="Equation.3" ShapeID="_x0000_i1108" DrawAspect="Content" ObjectID="_1558516528" r:id="rId110"/>
        </w:object>
      </w:r>
      <w:r>
        <w:rPr>
          <w:color w:val="000000"/>
        </w:rPr>
        <w:t xml:space="preserve">,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(4)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где </w:t>
      </w:r>
      <w:r w:rsidRPr="000020DA">
        <w:rPr>
          <w:color w:val="000000"/>
          <w:position w:val="-24"/>
        </w:rPr>
        <w:object w:dxaOrig="620" w:dyaOrig="620">
          <v:shape id="_x0000_i1109" type="#_x0000_t75" style="width:31.1pt;height:31.1pt" o:ole="">
            <v:imagedata r:id="rId111" o:title=""/>
          </v:shape>
          <o:OLEObject Type="Embed" ProgID="Equation.3" ShapeID="_x0000_i1109" DrawAspect="Content" ObjectID="_1558516529" r:id="rId112"/>
        </w:object>
      </w:r>
      <w:r>
        <w:rPr>
          <w:color w:val="000000"/>
        </w:rPr>
        <w:t>.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rStyle w:val="aa"/>
          <w:b w:val="0"/>
          <w:bCs w:val="0"/>
          <w:color w:val="000000"/>
        </w:rPr>
      </w:pPr>
      <w:r>
        <w:rPr>
          <w:color w:val="000000"/>
        </w:rPr>
        <w:lastRenderedPageBreak/>
        <w:t xml:space="preserve">Уравнение (4) является частным случаем известного в математике дифференциального уравнения Бернулли. Сделаем в уравнении (4) </w:t>
      </w:r>
      <w:r w:rsidRPr="00AB3D23">
        <w:rPr>
          <w:rStyle w:val="aa"/>
          <w:b w:val="0"/>
          <w:bCs w:val="0"/>
          <w:color w:val="000000"/>
        </w:rPr>
        <w:t>замен</w:t>
      </w:r>
      <w:r>
        <w:rPr>
          <w:rStyle w:val="aa"/>
          <w:b w:val="0"/>
          <w:bCs w:val="0"/>
          <w:color w:val="000000"/>
        </w:rPr>
        <w:t>у</w:t>
      </w:r>
      <w:r w:rsidRPr="00AB3D23">
        <w:rPr>
          <w:rStyle w:val="aa"/>
          <w:b w:val="0"/>
          <w:bCs w:val="0"/>
          <w:color w:val="000000"/>
        </w:rPr>
        <w:t xml:space="preserve"> переменных </w:t>
      </w:r>
      <w:r w:rsidRPr="00AB3D23">
        <w:rPr>
          <w:rStyle w:val="aa"/>
          <w:b w:val="0"/>
          <w:bCs w:val="0"/>
          <w:color w:val="000000"/>
          <w:position w:val="-28"/>
        </w:rPr>
        <w:object w:dxaOrig="1120" w:dyaOrig="660">
          <v:shape id="_x0000_i1110" type="#_x0000_t75" style="width:55.85pt;height:32.85pt" o:ole="">
            <v:imagedata r:id="rId113" o:title=""/>
          </v:shape>
          <o:OLEObject Type="Embed" ProgID="Equation.3" ShapeID="_x0000_i1110" DrawAspect="Content" ObjectID="_1558516530" r:id="rId114"/>
        </w:object>
      </w:r>
      <w:r>
        <w:rPr>
          <w:rStyle w:val="aa"/>
          <w:b w:val="0"/>
          <w:bCs w:val="0"/>
          <w:color w:val="000000"/>
        </w:rPr>
        <w:t>. Тогда получим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AB3D23">
        <w:rPr>
          <w:color w:val="000000"/>
          <w:position w:val="-28"/>
        </w:rPr>
        <w:object w:dxaOrig="1740" w:dyaOrig="680">
          <v:shape id="_x0000_i1111" type="#_x0000_t75" style="width:87pt;height:34pt" o:ole="">
            <v:imagedata r:id="rId115" o:title=""/>
          </v:shape>
          <o:OLEObject Type="Embed" ProgID="Equation.3" ShapeID="_x0000_i1111" DrawAspect="Content" ObjectID="_1558516531" r:id="rId116"/>
        </w:object>
      </w:r>
      <w:r w:rsidRPr="00AB3D23">
        <w:rPr>
          <w:color w:val="000000"/>
        </w:rPr>
        <w:t xml:space="preserve">, 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AB3D23">
        <w:rPr>
          <w:color w:val="000000"/>
        </w:rPr>
        <w:t xml:space="preserve">или </w:t>
      </w:r>
    </w:p>
    <w:p w:rsidR="00F45050" w:rsidRPr="00AB3D23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452A58">
        <w:rPr>
          <w:color w:val="000000"/>
          <w:position w:val="-24"/>
        </w:rPr>
        <w:object w:dxaOrig="1240" w:dyaOrig="620">
          <v:shape id="_x0000_i1112" type="#_x0000_t75" style="width:62.2pt;height:31.1pt" o:ole="">
            <v:imagedata r:id="rId117" o:title=""/>
          </v:shape>
          <o:OLEObject Type="Embed" ProgID="Equation.3" ShapeID="_x0000_i1112" DrawAspect="Content" ObjectID="_1558516532" r:id="rId118"/>
        </w:object>
      </w:r>
      <w:r w:rsidRPr="00AB3D23">
        <w:rPr>
          <w:color w:val="000000"/>
        </w:rPr>
        <w:t>.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rStyle w:val="aa"/>
          <w:b w:val="0"/>
          <w:bCs w:val="0"/>
          <w:color w:val="000000"/>
        </w:rPr>
      </w:pPr>
      <w:r>
        <w:rPr>
          <w:rStyle w:val="aa"/>
          <w:b w:val="0"/>
          <w:bCs w:val="0"/>
          <w:color w:val="000000"/>
        </w:rPr>
        <w:t>Таким образом, уравнение (4) свелось к линейному дифференциально</w:t>
      </w:r>
      <w:r w:rsidRPr="00AB3D23">
        <w:rPr>
          <w:rStyle w:val="aa"/>
          <w:b w:val="0"/>
          <w:bCs w:val="0"/>
          <w:color w:val="000000"/>
        </w:rPr>
        <w:t>м</w:t>
      </w:r>
      <w:r>
        <w:rPr>
          <w:rStyle w:val="aa"/>
          <w:b w:val="0"/>
          <w:bCs w:val="0"/>
          <w:color w:val="000000"/>
        </w:rPr>
        <w:t>у уравнению</w:t>
      </w:r>
      <w:r w:rsidRPr="00AB3D23">
        <w:rPr>
          <w:rStyle w:val="aa"/>
          <w:b w:val="0"/>
          <w:bCs w:val="0"/>
          <w:color w:val="000000"/>
        </w:rPr>
        <w:t xml:space="preserve"> первого порядка. </w:t>
      </w:r>
      <w:r>
        <w:rPr>
          <w:rStyle w:val="aa"/>
          <w:b w:val="0"/>
          <w:bCs w:val="0"/>
          <w:color w:val="000000"/>
        </w:rPr>
        <w:t>Общим решением последнего уравнения является функция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452A58">
        <w:rPr>
          <w:color w:val="000000"/>
          <w:position w:val="-24"/>
        </w:rPr>
        <w:object w:dxaOrig="1640" w:dyaOrig="620">
          <v:shape id="_x0000_i1113" type="#_x0000_t75" style="width:81.8pt;height:31.1pt" o:ole="">
            <v:imagedata r:id="rId119" o:title=""/>
          </v:shape>
          <o:OLEObject Type="Embed" ProgID="Equation.3" ShapeID="_x0000_i1113" DrawAspect="Content" ObjectID="_1558516533" r:id="rId120"/>
        </w:object>
      </w:r>
      <w:r>
        <w:rPr>
          <w:color w:val="000000"/>
        </w:rPr>
        <w:t>. В этом можно убедиться путем непосредственной подстановки.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Следовательно, общим решением уравнения (4) является функция </w:t>
      </w:r>
      <w:r w:rsidRPr="00526315">
        <w:rPr>
          <w:color w:val="000000"/>
          <w:position w:val="-24"/>
        </w:rPr>
        <w:object w:dxaOrig="1440" w:dyaOrig="660">
          <v:shape id="_x0000_i1114" type="#_x0000_t75" style="width:1in;height:32.85pt" o:ole="">
            <v:imagedata r:id="rId121" o:title=""/>
          </v:shape>
          <o:OLEObject Type="Embed" ProgID="Equation.3" ShapeID="_x0000_i1114" DrawAspect="Content" ObjectID="_1558516534" r:id="rId122"/>
        </w:object>
      </w:r>
      <w:r>
        <w:rPr>
          <w:color w:val="000000"/>
        </w:rPr>
        <w:t xml:space="preserve">. 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 учетом начального условия </w:t>
      </w:r>
      <w:r w:rsidRPr="00270C4A">
        <w:rPr>
          <w:color w:val="000000"/>
          <w:position w:val="-12"/>
        </w:rPr>
        <w:object w:dxaOrig="1120" w:dyaOrig="360">
          <v:shape id="_x0000_i1115" type="#_x0000_t75" style="width:55.85pt;height:17.85pt" o:ole="">
            <v:imagedata r:id="rId123" o:title=""/>
          </v:shape>
          <o:OLEObject Type="Embed" ProgID="Equation.3" ShapeID="_x0000_i1115" DrawAspect="Content" ObjectID="_1558516535" r:id="rId124"/>
        </w:object>
      </w:r>
      <w:r>
        <w:rPr>
          <w:color w:val="000000"/>
        </w:rPr>
        <w:t xml:space="preserve"> получим, что </w:t>
      </w:r>
      <w:r w:rsidRPr="004014E9">
        <w:rPr>
          <w:color w:val="000000"/>
          <w:position w:val="-30"/>
        </w:rPr>
        <w:object w:dxaOrig="1500" w:dyaOrig="700">
          <v:shape id="_x0000_i1116" type="#_x0000_t75" style="width:74.9pt;height:35.15pt" o:ole="">
            <v:imagedata r:id="rId125" o:title=""/>
          </v:shape>
          <o:OLEObject Type="Embed" ProgID="Equation.3" ShapeID="_x0000_i1116" DrawAspect="Content" ObjectID="_1558516536" r:id="rId126"/>
        </w:object>
      </w:r>
      <w:r>
        <w:rPr>
          <w:color w:val="000000"/>
        </w:rPr>
        <w:t>. Тогда частным решением уравнения (4) будет функция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0E10D2">
        <w:rPr>
          <w:color w:val="000000"/>
          <w:position w:val="-30"/>
        </w:rPr>
        <w:object w:dxaOrig="2439" w:dyaOrig="720">
          <v:shape id="_x0000_i1117" type="#_x0000_t75" style="width:122.1pt;height:36.3pt" o:ole="">
            <v:imagedata r:id="rId127" o:title=""/>
          </v:shape>
          <o:OLEObject Type="Embed" ProgID="Equation.3" ShapeID="_x0000_i1117" DrawAspect="Content" ObjectID="_1558516537" r:id="rId128"/>
        </w:object>
      </w:r>
      <w:r>
        <w:rPr>
          <w:color w:val="000000"/>
        </w:rPr>
        <w:t>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(5)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526315">
        <w:rPr>
          <w:rStyle w:val="aa"/>
          <w:b w:val="0"/>
          <w:bCs w:val="0"/>
          <w:color w:val="000000"/>
        </w:rPr>
        <w:t>График</w:t>
      </w:r>
      <w:r>
        <w:rPr>
          <w:rStyle w:val="aa"/>
          <w:b w:val="0"/>
          <w:bCs w:val="0"/>
          <w:color w:val="000000"/>
        </w:rPr>
        <w:t xml:space="preserve">и функций (3) и (5) изображены на рис.2 для значений </w:t>
      </w:r>
      <w:r w:rsidRPr="00EC175A">
        <w:rPr>
          <w:color w:val="000000"/>
          <w:position w:val="-10"/>
        </w:rPr>
        <w:object w:dxaOrig="840" w:dyaOrig="320">
          <v:shape id="_x0000_i1118" type="#_x0000_t75" style="width:42.05pt;height:16.15pt" o:ole="">
            <v:imagedata r:id="rId129" o:title=""/>
          </v:shape>
          <o:OLEObject Type="Embed" ProgID="Equation.3" ShapeID="_x0000_i1118" DrawAspect="Content" ObjectID="_1558516538" r:id="rId130"/>
        </w:object>
      </w:r>
      <w:r>
        <w:rPr>
          <w:color w:val="000000"/>
        </w:rPr>
        <w:t xml:space="preserve">, </w:t>
      </w:r>
      <w:r w:rsidRPr="00A80C3B">
        <w:rPr>
          <w:position w:val="-6"/>
        </w:rPr>
        <w:object w:dxaOrig="680" w:dyaOrig="279">
          <v:shape id="_x0000_i1119" type="#_x0000_t75" style="width:34pt;height:13.8pt" o:ole="">
            <v:imagedata r:id="rId131" o:title=""/>
          </v:shape>
          <o:OLEObject Type="Embed" ProgID="Equation.3" ShapeID="_x0000_i1119" DrawAspect="Content" ObjectID="_1558516539" r:id="rId132"/>
        </w:object>
      </w:r>
      <w:r>
        <w:rPr>
          <w:color w:val="000000"/>
        </w:rPr>
        <w:t xml:space="preserve"> и начальных условий </w:t>
      </w:r>
      <w:r w:rsidRPr="007D2213">
        <w:rPr>
          <w:color w:val="000000"/>
          <w:position w:val="-12"/>
        </w:rPr>
        <w:object w:dxaOrig="620" w:dyaOrig="360">
          <v:shape id="_x0000_i1120" type="#_x0000_t75" style="width:31.1pt;height:17.85pt" o:ole="">
            <v:imagedata r:id="rId133" o:title=""/>
          </v:shape>
          <o:OLEObject Type="Embed" ProgID="Equation.3" ShapeID="_x0000_i1120" DrawAspect="Content" ObjectID="_1558516540" r:id="rId134"/>
        </w:object>
      </w:r>
      <w:r>
        <w:rPr>
          <w:color w:val="000000"/>
        </w:rPr>
        <w:t xml:space="preserve">, </w:t>
      </w:r>
      <w:r w:rsidRPr="007D2213">
        <w:rPr>
          <w:color w:val="000000"/>
          <w:position w:val="-12"/>
        </w:rPr>
        <w:object w:dxaOrig="740" w:dyaOrig="360">
          <v:shape id="_x0000_i1121" type="#_x0000_t75" style="width:36.85pt;height:17.85pt" o:ole="">
            <v:imagedata r:id="rId135" o:title=""/>
          </v:shape>
          <o:OLEObject Type="Embed" ProgID="Equation.3" ShapeID="_x0000_i1121" DrawAspect="Content" ObjectID="_1558516541" r:id="rId136"/>
        </w:object>
      </w:r>
      <w:r w:rsidRPr="007E0597">
        <w:rPr>
          <w:color w:val="000000"/>
        </w:rPr>
        <w:t>.</w:t>
      </w:r>
    </w:p>
    <w:p w:rsidR="00F45050" w:rsidRDefault="00F45050" w:rsidP="00F45050">
      <w:pPr>
        <w:pStyle w:val="a9"/>
        <w:spacing w:before="0" w:beforeAutospacing="0" w:after="0" w:afterAutospacing="0"/>
        <w:jc w:val="center"/>
        <w:rPr>
          <w:rStyle w:val="aa"/>
          <w:b w:val="0"/>
          <w:bCs w:val="0"/>
          <w:color w:val="000000"/>
        </w:rPr>
      </w:pPr>
      <w:r>
        <w:rPr>
          <w:noProof/>
          <w:lang w:eastAsia="ru-RU"/>
        </w:rPr>
        <w:drawing>
          <wp:inline distT="0" distB="0" distL="0" distR="0">
            <wp:extent cx="4974590" cy="2801620"/>
            <wp:effectExtent l="0" t="0" r="0" b="0"/>
            <wp:docPr id="98" name="Объект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7"/>
              </a:graphicData>
            </a:graphic>
          </wp:inline>
        </w:drawing>
      </w:r>
    </w:p>
    <w:p w:rsidR="00F45050" w:rsidRDefault="00F45050" w:rsidP="00F45050">
      <w:pPr>
        <w:pStyle w:val="a9"/>
        <w:spacing w:before="0" w:beforeAutospacing="0" w:after="0" w:afterAutospacing="0"/>
        <w:jc w:val="center"/>
        <w:rPr>
          <w:rStyle w:val="aa"/>
          <w:b w:val="0"/>
          <w:bCs w:val="0"/>
          <w:color w:val="000000"/>
        </w:rPr>
      </w:pPr>
      <w:r w:rsidRPr="00F962A4">
        <w:rPr>
          <w:rStyle w:val="aa"/>
          <w:color w:val="000000"/>
        </w:rPr>
        <w:t>Рис.2.</w:t>
      </w:r>
      <w:r>
        <w:rPr>
          <w:rStyle w:val="aa"/>
          <w:b w:val="0"/>
          <w:bCs w:val="0"/>
          <w:color w:val="000000"/>
        </w:rPr>
        <w:t xml:space="preserve"> Свободный (кривая 1) и ограниченный (кривая 2) рост популяции</w:t>
      </w:r>
    </w:p>
    <w:p w:rsidR="00F45050" w:rsidRDefault="00F45050" w:rsidP="00F45050">
      <w:pPr>
        <w:jc w:val="both"/>
      </w:pPr>
    </w:p>
    <w:p w:rsidR="00F45050" w:rsidRDefault="00F45050" w:rsidP="00F45050">
      <w:pPr>
        <w:jc w:val="both"/>
      </w:pPr>
      <w:r>
        <w:t xml:space="preserve">Из рисунка видно, что кривая 1 неограниченно возрастает, а кривая 2 с увеличением времени приближается к стационарному значению, равному </w:t>
      </w:r>
      <w:r w:rsidRPr="00A80C3B">
        <w:rPr>
          <w:position w:val="-6"/>
        </w:rPr>
        <w:object w:dxaOrig="680" w:dyaOrig="279">
          <v:shape id="_x0000_i1123" type="#_x0000_t75" style="width:34pt;height:13.8pt" o:ole="">
            <v:imagedata r:id="rId131" o:title=""/>
          </v:shape>
          <o:OLEObject Type="Embed" ProgID="Equation.3" ShapeID="_x0000_i1123" DrawAspect="Content" ObjectID="_1558516542" r:id="rId138"/>
        </w:object>
      </w:r>
      <w:r>
        <w:t>.</w:t>
      </w:r>
    </w:p>
    <w:p w:rsidR="00F45050" w:rsidRPr="00270C4A" w:rsidRDefault="00F45050" w:rsidP="00F45050">
      <w:pPr>
        <w:jc w:val="both"/>
        <w:rPr>
          <w:color w:val="000000"/>
        </w:rPr>
      </w:pPr>
      <w:r>
        <w:t xml:space="preserve">Уравнение (4) называется </w:t>
      </w:r>
      <w:proofErr w:type="spellStart"/>
      <w:r>
        <w:t>логистическим</w:t>
      </w:r>
      <w:proofErr w:type="spellEnd"/>
      <w:r>
        <w:t xml:space="preserve"> уравнением. Оно </w:t>
      </w:r>
      <w:r w:rsidRPr="00AB3D23">
        <w:t>известно</w:t>
      </w:r>
      <w:r>
        <w:t xml:space="preserve"> также</w:t>
      </w:r>
      <w:r w:rsidRPr="00AB3D23">
        <w:t xml:space="preserve"> как уравнение </w:t>
      </w:r>
      <w:proofErr w:type="spellStart"/>
      <w:r>
        <w:t>Ферхюльста</w:t>
      </w:r>
      <w:proofErr w:type="spellEnd"/>
      <w:r w:rsidRPr="00AB3D23">
        <w:t xml:space="preserve"> (по имени впервые сформулировавшег</w:t>
      </w:r>
      <w:r>
        <w:t>о его бельгийского математика). Из</w:t>
      </w:r>
      <w:r w:rsidRPr="00AB3D23">
        <w:t xml:space="preserve">начально </w:t>
      </w:r>
      <w:r>
        <w:t xml:space="preserve">это уравнение </w:t>
      </w:r>
      <w:r w:rsidRPr="00AB3D23">
        <w:t xml:space="preserve">появилось при рассмотрении модели </w:t>
      </w:r>
      <w:r w:rsidRPr="00270C4A">
        <w:rPr>
          <w:color w:val="000000"/>
        </w:rPr>
        <w:t xml:space="preserve">роста </w:t>
      </w:r>
      <w:hyperlink r:id="rId139" w:tooltip="Демография" w:history="1">
        <w:r w:rsidRPr="00270C4A">
          <w:rPr>
            <w:rStyle w:val="ac"/>
            <w:color w:val="000000"/>
          </w:rPr>
          <w:t>численности населения</w:t>
        </w:r>
      </w:hyperlink>
      <w:r w:rsidRPr="00270C4A">
        <w:rPr>
          <w:color w:val="000000"/>
        </w:rPr>
        <w:t>.</w:t>
      </w:r>
    </w:p>
    <w:p w:rsidR="00F45050" w:rsidRPr="00AB3D23" w:rsidRDefault="00F45050" w:rsidP="00F45050">
      <w:pPr>
        <w:pStyle w:val="a9"/>
        <w:spacing w:before="0" w:beforeAutospacing="0" w:after="0" w:afterAutospacing="0"/>
        <w:jc w:val="both"/>
      </w:pPr>
      <w:r w:rsidRPr="00270C4A">
        <w:rPr>
          <w:color w:val="000000"/>
        </w:rPr>
        <w:t xml:space="preserve">Исходные предположения для вывода уравнения при рассмотрении </w:t>
      </w:r>
      <w:hyperlink r:id="rId140" w:tooltip="Популяция" w:history="1">
        <w:r w:rsidRPr="00270C4A">
          <w:rPr>
            <w:rStyle w:val="ac"/>
            <w:color w:val="000000"/>
          </w:rPr>
          <w:t>популяционной</w:t>
        </w:r>
      </w:hyperlink>
      <w:r w:rsidRPr="00AB3D23">
        <w:t xml:space="preserve"> динамики выглядят следующим образом:</w:t>
      </w:r>
    </w:p>
    <w:p w:rsidR="00F45050" w:rsidRPr="00AB3D23" w:rsidRDefault="00F45050" w:rsidP="00F45050">
      <w:pPr>
        <w:numPr>
          <w:ilvl w:val="0"/>
          <w:numId w:val="10"/>
        </w:numPr>
        <w:ind w:left="0" w:firstLine="360"/>
        <w:jc w:val="both"/>
      </w:pPr>
      <w:r w:rsidRPr="00AB3D23">
        <w:lastRenderedPageBreak/>
        <w:t>скорость размножения популяции пропорциональна её текущей численности, при прочих равных условиях</w:t>
      </w:r>
    </w:p>
    <w:p w:rsidR="00F45050" w:rsidRDefault="00F45050" w:rsidP="00F45050">
      <w:pPr>
        <w:numPr>
          <w:ilvl w:val="0"/>
          <w:numId w:val="10"/>
        </w:numPr>
        <w:ind w:left="0" w:firstLine="360"/>
        <w:jc w:val="both"/>
      </w:pPr>
      <w:r w:rsidRPr="00AB3D23">
        <w:t>скорость размножения популяции пропорциональна количеству доступных ресурсов, при прочих равных условиях. Таким образом, второй член уравнения отражает конкуренцию за ресурсы, которая ограничивает рост популяции.</w:t>
      </w:r>
    </w:p>
    <w:p w:rsidR="00F45050" w:rsidRDefault="00F45050" w:rsidP="00F45050">
      <w:pPr>
        <w:jc w:val="both"/>
      </w:pPr>
      <w:r>
        <w:t>П</w:t>
      </w:r>
      <w:r w:rsidRPr="00AB3D23">
        <w:t xml:space="preserve">араметр </w:t>
      </w:r>
      <w:r w:rsidRPr="00270C4A">
        <w:rPr>
          <w:position w:val="-4"/>
        </w:rPr>
        <w:object w:dxaOrig="180" w:dyaOrig="200">
          <v:shape id="_x0000_i1124" type="#_x0000_t75" style="width:9.2pt;height:9.8pt" o:ole="">
            <v:imagedata r:id="rId141" o:title=""/>
          </v:shape>
          <o:OLEObject Type="Embed" ProgID="Equation.3" ShapeID="_x0000_i1124" DrawAspect="Content" ObjectID="_1558516543" r:id="rId142"/>
        </w:object>
      </w:r>
      <w:r>
        <w:t xml:space="preserve"> </w:t>
      </w:r>
      <w:r w:rsidRPr="00AB3D23">
        <w:t>характеризует скорость роста (размножения), а</w:t>
      </w:r>
      <w:r>
        <w:t xml:space="preserve"> </w:t>
      </w:r>
      <w:r w:rsidRPr="00270C4A">
        <w:rPr>
          <w:position w:val="-6"/>
        </w:rPr>
        <w:object w:dxaOrig="200" w:dyaOrig="279">
          <v:shape id="_x0000_i1125" type="#_x0000_t75" style="width:9.8pt;height:13.8pt" o:ole="">
            <v:imagedata r:id="rId143" o:title=""/>
          </v:shape>
          <o:OLEObject Type="Embed" ProgID="Equation.3" ShapeID="_x0000_i1125" DrawAspect="Content" ObjectID="_1558516544" r:id="rId144"/>
        </w:object>
      </w:r>
      <w:r>
        <w:t xml:space="preserve"> </w:t>
      </w:r>
      <w:r w:rsidRPr="00AB3D23">
        <w:t xml:space="preserve">— </w:t>
      </w:r>
      <w:r>
        <w:t>е</w:t>
      </w:r>
      <w:r w:rsidRPr="00AB3D23">
        <w:t>мкость среды</w:t>
      </w:r>
      <w:r>
        <w:t>,</w:t>
      </w:r>
      <w:r w:rsidRPr="00AB3D23">
        <w:t xml:space="preserve"> то есть максимально возможную числе</w:t>
      </w:r>
      <w:r>
        <w:t>нность популяции</w:t>
      </w:r>
      <w:r w:rsidRPr="00AB3D23">
        <w:t xml:space="preserve">. </w:t>
      </w:r>
    </w:p>
    <w:p w:rsidR="00F45050" w:rsidRDefault="00F45050" w:rsidP="00F45050">
      <w:pPr>
        <w:jc w:val="both"/>
      </w:pPr>
      <w:r>
        <w:t xml:space="preserve">Отметим некоторые свойства </w:t>
      </w:r>
      <w:proofErr w:type="spellStart"/>
      <w:r>
        <w:t>логистической</w:t>
      </w:r>
      <w:proofErr w:type="spellEnd"/>
      <w:r>
        <w:t xml:space="preserve"> функции (4).</w:t>
      </w:r>
    </w:p>
    <w:p w:rsidR="00F45050" w:rsidRPr="00AB3D23" w:rsidRDefault="00F45050" w:rsidP="00F45050">
      <w:pPr>
        <w:jc w:val="both"/>
      </w:pPr>
      <w:r>
        <w:t xml:space="preserve">1. </w:t>
      </w:r>
      <w:r w:rsidRPr="0041202D">
        <w:rPr>
          <w:position w:val="-20"/>
        </w:rPr>
        <w:object w:dxaOrig="1219" w:dyaOrig="440">
          <v:shape id="_x0000_i1126" type="#_x0000_t75" style="width:61.05pt;height:21.9pt" o:ole="">
            <v:imagedata r:id="rId145" o:title=""/>
          </v:shape>
          <o:OLEObject Type="Embed" ProgID="Equation.3" ShapeID="_x0000_i1126" DrawAspect="Content" ObjectID="_1558516545" r:id="rId146"/>
        </w:object>
      </w:r>
    </w:p>
    <w:p w:rsidR="00F45050" w:rsidRDefault="00F45050" w:rsidP="00F45050">
      <w:pPr>
        <w:pStyle w:val="a9"/>
        <w:spacing w:before="0" w:beforeAutospacing="0" w:after="0" w:afterAutospacing="0"/>
        <w:jc w:val="both"/>
      </w:pPr>
      <w:r>
        <w:t>2. В</w:t>
      </w:r>
      <w:r w:rsidRPr="00AB3D23">
        <w:t xml:space="preserve"> ситуации «достаточного объёма ресурсов», то есть пока </w:t>
      </w:r>
      <w:r w:rsidRPr="0041202D">
        <w:rPr>
          <w:position w:val="-10"/>
        </w:rPr>
        <w:object w:dxaOrig="499" w:dyaOrig="340">
          <v:shape id="_x0000_i1127" type="#_x0000_t75" style="width:24.75pt;height:17.3pt" o:ole="">
            <v:imagedata r:id="rId147" o:title=""/>
          </v:shape>
          <o:OLEObject Type="Embed" ProgID="Equation.3" ShapeID="_x0000_i1127" DrawAspect="Content" ObjectID="_1558516546" r:id="rId148"/>
        </w:object>
      </w:r>
      <w:r w:rsidRPr="00AB3D23">
        <w:t xml:space="preserve"> много меньше </w:t>
      </w:r>
      <w:r w:rsidRPr="002C7F10">
        <w:rPr>
          <w:position w:val="-6"/>
        </w:rPr>
        <w:object w:dxaOrig="200" w:dyaOrig="279">
          <v:shape id="_x0000_i1128" type="#_x0000_t75" style="width:9.8pt;height:13.8pt" o:ole="">
            <v:imagedata r:id="rId149" o:title=""/>
          </v:shape>
          <o:OLEObject Type="Embed" ProgID="Equation.3" ShapeID="_x0000_i1128" DrawAspect="Content" ObjectID="_1558516547" r:id="rId150"/>
        </w:object>
      </w:r>
      <w:r w:rsidRPr="00AB3D23">
        <w:t xml:space="preserve">, </w:t>
      </w:r>
      <w:proofErr w:type="spellStart"/>
      <w:r w:rsidRPr="00AB3D23">
        <w:t>логистическая</w:t>
      </w:r>
      <w:proofErr w:type="spellEnd"/>
      <w:r w:rsidRPr="00AB3D23">
        <w:t xml:space="preserve"> функция поначалу растёт приблизительно</w:t>
      </w:r>
      <w:r>
        <w:t xml:space="preserve"> экспоненциально</w:t>
      </w:r>
      <w:proofErr w:type="gramStart"/>
      <w:r>
        <w:t>:</w:t>
      </w:r>
      <w:proofErr w:type="gramEnd"/>
    </w:p>
    <w:p w:rsidR="00F45050" w:rsidRPr="00AB3D23" w:rsidRDefault="00F45050" w:rsidP="00F45050">
      <w:pPr>
        <w:pStyle w:val="a9"/>
        <w:spacing w:before="0" w:beforeAutospacing="0" w:after="0" w:afterAutospacing="0"/>
        <w:jc w:val="both"/>
      </w:pPr>
      <w:r w:rsidRPr="0041202D">
        <w:rPr>
          <w:position w:val="-56"/>
        </w:rPr>
        <w:object w:dxaOrig="2920" w:dyaOrig="940">
          <v:shape id="_x0000_i1129" type="#_x0000_t75" style="width:145.75pt;height:47.25pt" o:ole="">
            <v:imagedata r:id="rId151" o:title=""/>
          </v:shape>
          <o:OLEObject Type="Embed" ProgID="Equation.3" ShapeID="_x0000_i1129" DrawAspect="Content" ObjectID="_1558516548" r:id="rId152"/>
        </w:object>
      </w:r>
      <w:r>
        <w:t>.</w:t>
      </w:r>
    </w:p>
    <w:p w:rsidR="00F45050" w:rsidRDefault="00F45050" w:rsidP="00F45050">
      <w:pPr>
        <w:pStyle w:val="a9"/>
        <w:spacing w:before="0" w:beforeAutospacing="0" w:after="0" w:afterAutospacing="0"/>
        <w:jc w:val="both"/>
      </w:pPr>
      <w:r>
        <w:t>3. Аналогично, при «исчерпании ресурсов</w:t>
      </w:r>
      <w:proofErr w:type="gramStart"/>
      <w:r>
        <w:t>» (</w:t>
      </w:r>
      <w:r w:rsidRPr="0041202D">
        <w:rPr>
          <w:position w:val="-6"/>
        </w:rPr>
        <w:object w:dxaOrig="680" w:dyaOrig="240">
          <v:shape id="_x0000_i1130" type="#_x0000_t75" style="width:34pt;height:12.1pt" o:ole="">
            <v:imagedata r:id="rId153" o:title=""/>
          </v:shape>
          <o:OLEObject Type="Embed" ProgID="Equation.3" ShapeID="_x0000_i1130" DrawAspect="Content" ObjectID="_1558516549" r:id="rId154"/>
        </w:object>
      </w:r>
      <w:r>
        <w:t xml:space="preserve">) </w:t>
      </w:r>
      <w:proofErr w:type="gramEnd"/>
      <w:r>
        <w:t xml:space="preserve">разность </w:t>
      </w:r>
      <w:r w:rsidRPr="0041202D">
        <w:rPr>
          <w:position w:val="-10"/>
        </w:rPr>
        <w:object w:dxaOrig="840" w:dyaOrig="340">
          <v:shape id="_x0000_i1131" type="#_x0000_t75" style="width:42.05pt;height:17.3pt" o:ole="">
            <v:imagedata r:id="rId155" o:title=""/>
          </v:shape>
          <o:OLEObject Type="Embed" ProgID="Equation.3" ShapeID="_x0000_i1131" DrawAspect="Content" ObjectID="_1558516550" r:id="rId156"/>
        </w:object>
      </w:r>
      <w:r>
        <w:t xml:space="preserve"> экспоненциально убывает с таким же показателем. Действительно,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CD5BAA">
        <w:rPr>
          <w:color w:val="000000"/>
          <w:position w:val="-32"/>
        </w:rPr>
        <w:object w:dxaOrig="3140" w:dyaOrig="760">
          <v:shape id="_x0000_i1132" type="#_x0000_t75" style="width:157.25pt;height:38pt" o:ole="">
            <v:imagedata r:id="rId157" o:title=""/>
          </v:shape>
          <o:OLEObject Type="Embed" ProgID="Equation.3" ShapeID="_x0000_i1132" DrawAspect="Content" ObjectID="_1558516551" r:id="rId158"/>
        </w:object>
      </w:r>
      <w:r>
        <w:rPr>
          <w:color w:val="000000"/>
        </w:rPr>
        <w:t>,</w:t>
      </w:r>
    </w:p>
    <w:p w:rsidR="00F45050" w:rsidRDefault="00F45050" w:rsidP="00F45050">
      <w:pPr>
        <w:pStyle w:val="a9"/>
        <w:spacing w:before="0" w:beforeAutospacing="0" w:after="0" w:afterAutospacing="0"/>
        <w:jc w:val="both"/>
      </w:pPr>
      <w:r>
        <w:rPr>
          <w:color w:val="000000"/>
        </w:rPr>
        <w:t xml:space="preserve">и, следовательно, 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CD5BAA">
        <w:rPr>
          <w:color w:val="000000"/>
          <w:position w:val="-62"/>
        </w:rPr>
        <w:object w:dxaOrig="3420" w:dyaOrig="999">
          <v:shape id="_x0000_i1133" type="#_x0000_t75" style="width:171.05pt;height:50.1pt" o:ole="">
            <v:imagedata r:id="rId159" o:title=""/>
          </v:shape>
          <o:OLEObject Type="Embed" ProgID="Equation.3" ShapeID="_x0000_i1133" DrawAspect="Content" ObjectID="_1558516552" r:id="rId160"/>
        </w:object>
      </w:r>
      <w:r>
        <w:rPr>
          <w:color w:val="000000"/>
        </w:rPr>
        <w:t>.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Отсюда следует, что </w:t>
      </w:r>
      <w:proofErr w:type="gramStart"/>
      <w:r>
        <w:rPr>
          <w:color w:val="000000"/>
        </w:rPr>
        <w:t>при</w:t>
      </w:r>
      <w:proofErr w:type="gramEnd"/>
      <w:r>
        <w:rPr>
          <w:color w:val="000000"/>
        </w:rPr>
        <w:t xml:space="preserve"> </w:t>
      </w:r>
      <w:r w:rsidRPr="0041202D">
        <w:rPr>
          <w:position w:val="-6"/>
        </w:rPr>
        <w:object w:dxaOrig="680" w:dyaOrig="240">
          <v:shape id="_x0000_i1134" type="#_x0000_t75" style="width:34pt;height:12.1pt" o:ole="">
            <v:imagedata r:id="rId153" o:title=""/>
          </v:shape>
          <o:OLEObject Type="Embed" ProgID="Equation.3" ShapeID="_x0000_i1134" DrawAspect="Content" ObjectID="_1558516553" r:id="rId161"/>
        </w:object>
      </w:r>
      <w:r>
        <w:t xml:space="preserve"> произведение </w:t>
      </w:r>
      <w:r w:rsidRPr="00260B95">
        <w:rPr>
          <w:color w:val="000000"/>
          <w:position w:val="-10"/>
        </w:rPr>
        <w:object w:dxaOrig="1520" w:dyaOrig="360">
          <v:shape id="_x0000_i1135" type="#_x0000_t75" style="width:76.05pt;height:17.85pt" o:ole="">
            <v:imagedata r:id="rId162" o:title=""/>
          </v:shape>
          <o:OLEObject Type="Embed" ProgID="Equation.3" ShapeID="_x0000_i1135" DrawAspect="Content" ObjectID="_1558516554" r:id="rId163"/>
        </w:object>
      </w:r>
      <w:r>
        <w:rPr>
          <w:color w:val="000000"/>
        </w:rPr>
        <w:t xml:space="preserve"> стремится к постоянной величине, а это означает, что разность </w:t>
      </w:r>
      <w:r w:rsidRPr="0041202D">
        <w:rPr>
          <w:position w:val="-10"/>
        </w:rPr>
        <w:object w:dxaOrig="840" w:dyaOrig="340">
          <v:shape id="_x0000_i1136" type="#_x0000_t75" style="width:42.05pt;height:17.3pt" o:ole="">
            <v:imagedata r:id="rId155" o:title=""/>
          </v:shape>
          <o:OLEObject Type="Embed" ProgID="Equation.3" ShapeID="_x0000_i1136" DrawAspect="Content" ObjectID="_1558516555" r:id="rId164"/>
        </w:object>
      </w:r>
      <w:r>
        <w:t xml:space="preserve"> убывает по экспоненциальному закону с показателем </w:t>
      </w:r>
      <w:r w:rsidRPr="00260B95">
        <w:rPr>
          <w:color w:val="000000"/>
          <w:position w:val="-4"/>
        </w:rPr>
        <w:object w:dxaOrig="180" w:dyaOrig="200">
          <v:shape id="_x0000_i1137" type="#_x0000_t75" style="width:9.2pt;height:9.8pt" o:ole="">
            <v:imagedata r:id="rId165" o:title=""/>
          </v:shape>
          <o:OLEObject Type="Embed" ProgID="Equation.3" ShapeID="_x0000_i1137" DrawAspect="Content" ObjectID="_1558516556" r:id="rId166"/>
        </w:object>
      </w:r>
      <w:r>
        <w:rPr>
          <w:color w:val="000000"/>
        </w:rPr>
        <w:t>.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 данном случае дифференциальное уравнение (4) имеет достаточно простое аналитическое решение вида (5). Но это бывает крайне редко. Как правило, дифференциальные уравнения не имеют аналитического решения, и тогда следует находить приближенное численное решение. Одним из самых простых методов решения дифференциальных уравнений первого порядка является метод Эйлера. Рассмотрим этот метод применительно к уравнению вида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4C29E6">
        <w:rPr>
          <w:color w:val="000000"/>
          <w:position w:val="-10"/>
        </w:rPr>
        <w:object w:dxaOrig="1480" w:dyaOrig="340">
          <v:shape id="_x0000_i1138" type="#_x0000_t75" style="width:73.75pt;height:17.3pt" o:ole="">
            <v:imagedata r:id="rId167" o:title=""/>
          </v:shape>
          <o:OLEObject Type="Embed" ProgID="Equation.3" ShapeID="_x0000_i1138" DrawAspect="Content" ObjectID="_1558516557" r:id="rId168"/>
        </w:objec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и начальному условию </w:t>
      </w:r>
      <w:r w:rsidRPr="004C29E6">
        <w:rPr>
          <w:color w:val="000000"/>
          <w:position w:val="-12"/>
        </w:rPr>
        <w:object w:dxaOrig="1120" w:dyaOrig="360">
          <v:shape id="_x0000_i1139" type="#_x0000_t75" style="width:55.85pt;height:17.85pt" o:ole="">
            <v:imagedata r:id="rId169" o:title=""/>
          </v:shape>
          <o:OLEObject Type="Embed" ProgID="Equation.3" ShapeID="_x0000_i1139" DrawAspect="Content" ObjectID="_1558516558" r:id="rId170"/>
        </w:object>
      </w:r>
      <w:r>
        <w:rPr>
          <w:color w:val="000000"/>
        </w:rPr>
        <w:t xml:space="preserve">. Здесь правая часть уравнения имеет вид </w:t>
      </w:r>
      <w:r w:rsidRPr="00526315">
        <w:rPr>
          <w:color w:val="000000"/>
          <w:position w:val="-28"/>
        </w:rPr>
        <w:object w:dxaOrig="2060" w:dyaOrig="680">
          <v:shape id="_x0000_i1140" type="#_x0000_t75" style="width:103.1pt;height:34pt" o:ole="">
            <v:imagedata r:id="rId171" o:title=""/>
          </v:shape>
          <o:OLEObject Type="Embed" ProgID="Equation.3" ShapeID="_x0000_i1140" DrawAspect="Content" ObjectID="_1558516559" r:id="rId172"/>
        </w:object>
      </w:r>
      <w:r>
        <w:rPr>
          <w:color w:val="000000"/>
        </w:rPr>
        <w:t>.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Выберем достаточно малый шаг интегрирования </w:t>
      </w:r>
      <w:r w:rsidRPr="004C29E6">
        <w:rPr>
          <w:color w:val="000000"/>
          <w:position w:val="-6"/>
        </w:rPr>
        <w:object w:dxaOrig="200" w:dyaOrig="279">
          <v:shape id="_x0000_i1141" type="#_x0000_t75" style="width:9.8pt;height:13.8pt" o:ole="">
            <v:imagedata r:id="rId173" o:title=""/>
          </v:shape>
          <o:OLEObject Type="Embed" ProgID="Equation.3" ShapeID="_x0000_i1141" DrawAspect="Content" ObjectID="_1558516560" r:id="rId174"/>
        </w:object>
      </w:r>
      <w:r>
        <w:rPr>
          <w:color w:val="000000"/>
        </w:rPr>
        <w:t xml:space="preserve"> и пусть </w:t>
      </w:r>
      <w:r w:rsidRPr="008B02F9">
        <w:rPr>
          <w:color w:val="000000"/>
          <w:position w:val="-12"/>
        </w:rPr>
        <w:object w:dxaOrig="1020" w:dyaOrig="360">
          <v:shape id="_x0000_i1142" type="#_x0000_t75" style="width:51.25pt;height:17.85pt" o:ole="">
            <v:imagedata r:id="rId175" o:title=""/>
          </v:shape>
          <o:OLEObject Type="Embed" ProgID="Equation.3" ShapeID="_x0000_i1142" DrawAspect="Content" ObjectID="_1558516561" r:id="rId176"/>
        </w:object>
      </w:r>
      <w:r>
        <w:rPr>
          <w:color w:val="000000"/>
        </w:rPr>
        <w:t xml:space="preserve">, </w:t>
      </w:r>
      <w:r w:rsidRPr="008B02F9">
        <w:rPr>
          <w:color w:val="000000"/>
          <w:position w:val="-10"/>
        </w:rPr>
        <w:object w:dxaOrig="1020" w:dyaOrig="340">
          <v:shape id="_x0000_i1143" type="#_x0000_t75" style="width:51.25pt;height:17.3pt" o:ole="">
            <v:imagedata r:id="rId177" o:title=""/>
          </v:shape>
          <o:OLEObject Type="Embed" ProgID="Equation.3" ShapeID="_x0000_i1143" DrawAspect="Content" ObjectID="_1558516562" r:id="rId178"/>
        </w:object>
      </w:r>
      <w:r>
        <w:rPr>
          <w:color w:val="000000"/>
        </w:rPr>
        <w:t>,</w:t>
      </w:r>
      <w:proofErr w:type="gramStart"/>
      <w:r>
        <w:rPr>
          <w:color w:val="000000"/>
        </w:rPr>
        <w:t xml:space="preserve">   ,</w:t>
      </w:r>
      <w:proofErr w:type="gramEnd"/>
      <w:r w:rsidRPr="003D59A9">
        <w:rPr>
          <w:color w:val="000000"/>
        </w:rPr>
        <w:t xml:space="preserve"> </w:t>
      </w:r>
      <w:r w:rsidRPr="008B02F9">
        <w:rPr>
          <w:color w:val="000000"/>
          <w:position w:val="-12"/>
        </w:rPr>
        <w:object w:dxaOrig="1120" w:dyaOrig="360">
          <v:shape id="_x0000_i1144" type="#_x0000_t75" style="width:55.85pt;height:17.85pt" o:ole="">
            <v:imagedata r:id="rId179" o:title=""/>
          </v:shape>
          <o:OLEObject Type="Embed" ProgID="Equation.3" ShapeID="_x0000_i1144" DrawAspect="Content" ObjectID="_1558516563" r:id="rId180"/>
        </w:object>
      </w:r>
      <w:r>
        <w:rPr>
          <w:color w:val="000000"/>
        </w:rPr>
        <w:t xml:space="preserve"> - узлы интегрирования. Тогда </w:t>
      </w:r>
      <w:r w:rsidRPr="004C29E6">
        <w:rPr>
          <w:color w:val="000000"/>
          <w:position w:val="-12"/>
        </w:rPr>
        <w:object w:dxaOrig="1140" w:dyaOrig="360">
          <v:shape id="_x0000_i1145" type="#_x0000_t75" style="width:57pt;height:17.85pt" o:ole="">
            <v:imagedata r:id="rId181" o:title=""/>
          </v:shape>
          <o:OLEObject Type="Embed" ProgID="Equation.3" ShapeID="_x0000_i1145" DrawAspect="Content" ObjectID="_1558516564" r:id="rId182"/>
        </w:object>
      </w:r>
      <w:r>
        <w:rPr>
          <w:color w:val="000000"/>
        </w:rPr>
        <w:t xml:space="preserve">, а значения искомой функции в узлах </w:t>
      </w:r>
      <w:r w:rsidRPr="008B02F9">
        <w:rPr>
          <w:color w:val="000000"/>
          <w:position w:val="-10"/>
        </w:rPr>
        <w:object w:dxaOrig="1100" w:dyaOrig="340">
          <v:shape id="_x0000_i1146" type="#_x0000_t75" style="width:54.7pt;height:17.3pt" o:ole="">
            <v:imagedata r:id="rId183" o:title=""/>
          </v:shape>
          <o:OLEObject Type="Embed" ProgID="Equation.3" ShapeID="_x0000_i1146" DrawAspect="Content" ObjectID="_1558516565" r:id="rId184"/>
        </w:object>
      </w:r>
      <w:r>
        <w:rPr>
          <w:color w:val="000000"/>
        </w:rPr>
        <w:t xml:space="preserve">, </w:t>
      </w:r>
      <w:r w:rsidRPr="008B02F9">
        <w:rPr>
          <w:color w:val="000000"/>
          <w:position w:val="-10"/>
        </w:rPr>
        <w:object w:dxaOrig="1160" w:dyaOrig="340">
          <v:shape id="_x0000_i1147" type="#_x0000_t75" style="width:58.2pt;height:17.3pt" o:ole="">
            <v:imagedata r:id="rId185" o:title=""/>
          </v:shape>
          <o:OLEObject Type="Embed" ProgID="Equation.3" ShapeID="_x0000_i1147" DrawAspect="Content" ObjectID="_1558516566" r:id="rId186"/>
        </w:object>
      </w:r>
      <w:r>
        <w:rPr>
          <w:color w:val="000000"/>
        </w:rPr>
        <w:t>,…,</w:t>
      </w:r>
      <w:r w:rsidRPr="008B02F9">
        <w:rPr>
          <w:color w:val="000000"/>
          <w:position w:val="-12"/>
        </w:rPr>
        <w:object w:dxaOrig="1100" w:dyaOrig="360">
          <v:shape id="_x0000_i1148" type="#_x0000_t75" style="width:54.7pt;height:17.85pt" o:ole="">
            <v:imagedata r:id="rId187" o:title=""/>
          </v:shape>
          <o:OLEObject Type="Embed" ProgID="Equation.3" ShapeID="_x0000_i1148" DrawAspect="Content" ObjectID="_1558516567" r:id="rId188"/>
        </w:object>
      </w:r>
      <w:r>
        <w:rPr>
          <w:color w:val="000000"/>
        </w:rPr>
        <w:t xml:space="preserve">  определяются по формулам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8B02F9">
        <w:rPr>
          <w:color w:val="000000"/>
          <w:position w:val="-12"/>
        </w:rPr>
        <w:object w:dxaOrig="2260" w:dyaOrig="360">
          <v:shape id="_x0000_i1149" type="#_x0000_t75" style="width:112.9pt;height:17.85pt" o:ole="">
            <v:imagedata r:id="rId189" o:title=""/>
          </v:shape>
          <o:OLEObject Type="Embed" ProgID="Equation.3" ShapeID="_x0000_i1149" DrawAspect="Content" ObjectID="_1558516568" r:id="rId190"/>
        </w:object>
      </w:r>
      <w:r>
        <w:rPr>
          <w:color w:val="000000"/>
        </w:rPr>
        <w:t>,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8B02F9">
        <w:rPr>
          <w:color w:val="000000"/>
          <w:position w:val="-10"/>
        </w:rPr>
        <w:object w:dxaOrig="2220" w:dyaOrig="340">
          <v:shape id="_x0000_i1150" type="#_x0000_t75" style="width:111.15pt;height:17.3pt" o:ole="">
            <v:imagedata r:id="rId191" o:title=""/>
          </v:shape>
          <o:OLEObject Type="Embed" ProgID="Equation.3" ShapeID="_x0000_i1150" DrawAspect="Content" ObjectID="_1558516569" r:id="rId192"/>
        </w:object>
      </w:r>
      <w:r>
        <w:rPr>
          <w:color w:val="000000"/>
        </w:rPr>
        <w:t>,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…,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 w:rsidRPr="008B02F9">
        <w:rPr>
          <w:color w:val="000000"/>
          <w:position w:val="-12"/>
        </w:rPr>
        <w:object w:dxaOrig="2580" w:dyaOrig="360">
          <v:shape id="_x0000_i1151" type="#_x0000_t75" style="width:129pt;height:17.85pt" o:ole="">
            <v:imagedata r:id="rId193" o:title=""/>
          </v:shape>
          <o:OLEObject Type="Embed" ProgID="Equation.3" ShapeID="_x0000_i1151" DrawAspect="Content" ObjectID="_1558516570" r:id="rId194"/>
        </w:object>
      </w:r>
      <w:r>
        <w:rPr>
          <w:color w:val="000000"/>
        </w:rPr>
        <w:t>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(6)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 результате будет получена таблица значений искомой функции.</w:t>
      </w:r>
    </w:p>
    <w:p w:rsidR="00F45050" w:rsidRDefault="00F45050" w:rsidP="00F45050">
      <w:pPr>
        <w:pStyle w:val="a9"/>
        <w:spacing w:before="0" w:beforeAutospacing="0" w:after="0" w:afterAutospacing="0"/>
        <w:jc w:val="both"/>
        <w:rPr>
          <w:color w:val="000000"/>
        </w:rPr>
      </w:pPr>
    </w:p>
    <w:p w:rsidR="00F45050" w:rsidRPr="008D2C9A" w:rsidRDefault="00F45050" w:rsidP="00F45050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D2C9A">
        <w:rPr>
          <w:rFonts w:ascii="Times New Roman" w:hAnsi="Times New Roman"/>
          <w:sz w:val="24"/>
          <w:szCs w:val="24"/>
        </w:rPr>
        <w:t>3. Пример выполнения лабораторной работы</w:t>
      </w:r>
    </w:p>
    <w:p w:rsidR="00F45050" w:rsidRPr="008D2C9A" w:rsidRDefault="00F45050" w:rsidP="00F45050">
      <w:pPr>
        <w:jc w:val="both"/>
      </w:pPr>
    </w:p>
    <w:p w:rsidR="00F45050" w:rsidRDefault="00F45050" w:rsidP="00F45050">
      <w:pPr>
        <w:jc w:val="both"/>
      </w:pPr>
      <w:r>
        <w:lastRenderedPageBreak/>
        <w:t xml:space="preserve">Выполнение лабораторной работы предполагается в среде </w:t>
      </w:r>
      <w:r>
        <w:rPr>
          <w:lang w:val="en-US"/>
        </w:rPr>
        <w:t>Microsoft</w:t>
      </w:r>
      <w:r w:rsidRPr="001264AA">
        <w:t>.</w:t>
      </w:r>
      <w:r>
        <w:rPr>
          <w:lang w:val="en-US"/>
        </w:rPr>
        <w:t>Excel</w:t>
      </w:r>
      <w:r w:rsidRPr="001264AA">
        <w:t xml:space="preserve">. </w:t>
      </w:r>
      <w:r>
        <w:t>Исходные данные для расчетов приведены в табл.1.</w:t>
      </w:r>
    </w:p>
    <w:p w:rsidR="00F45050" w:rsidRDefault="00F45050" w:rsidP="00F45050">
      <w:pPr>
        <w:jc w:val="right"/>
      </w:pPr>
      <w:r>
        <w:t>Таблица 1</w:t>
      </w:r>
    </w:p>
    <w:tbl>
      <w:tblPr>
        <w:tblW w:w="3840" w:type="dxa"/>
        <w:jc w:val="center"/>
        <w:tblLook w:val="0000"/>
      </w:tblPr>
      <w:tblGrid>
        <w:gridCol w:w="960"/>
        <w:gridCol w:w="783"/>
        <w:gridCol w:w="1137"/>
        <w:gridCol w:w="960"/>
      </w:tblGrid>
      <w:tr w:rsidR="00F45050" w:rsidRPr="00E022A7" w:rsidTr="00E707B8">
        <w:trPr>
          <w:trHeight w:val="285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050" w:rsidRPr="00E022A7" w:rsidRDefault="00F45050" w:rsidP="00E707B8">
            <w:pPr>
              <w:jc w:val="center"/>
            </w:pPr>
            <w:r w:rsidRPr="00B71E4A">
              <w:rPr>
                <w:position w:val="-12"/>
              </w:rPr>
              <w:object w:dxaOrig="220" w:dyaOrig="360">
                <v:shape id="_x0000_i1152" type="#_x0000_t75" style="width:10.95pt;height:17.85pt" o:ole="">
                  <v:imagedata r:id="rId195" o:title=""/>
                </v:shape>
                <o:OLEObject Type="Embed" ProgID="Equation.3" ShapeID="_x0000_i1152" DrawAspect="Content" ObjectID="_1558516571" r:id="rId196"/>
              </w:object>
            </w:r>
            <w:r>
              <w:t>, час</w:t>
            </w:r>
          </w:p>
        </w:tc>
        <w:tc>
          <w:tcPr>
            <w:tcW w:w="7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050" w:rsidRPr="00E022A7" w:rsidRDefault="00F45050" w:rsidP="00E707B8">
            <w:pPr>
              <w:jc w:val="center"/>
            </w:pPr>
            <w:r w:rsidRPr="00E022A7">
              <w:t>N</w:t>
            </w:r>
            <w:r w:rsidRPr="00E022A7">
              <w:rPr>
                <w:vertAlign w:val="subscript"/>
              </w:rPr>
              <w:t>0</w:t>
            </w:r>
          </w:p>
        </w:tc>
        <w:tc>
          <w:tcPr>
            <w:tcW w:w="1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050" w:rsidRPr="00E022A7" w:rsidRDefault="00F45050" w:rsidP="00E707B8">
            <w:pPr>
              <w:jc w:val="center"/>
            </w:pPr>
            <w:r w:rsidRPr="00260B95">
              <w:rPr>
                <w:position w:val="-4"/>
              </w:rPr>
              <w:object w:dxaOrig="180" w:dyaOrig="200">
                <v:shape id="_x0000_i1153" type="#_x0000_t75" style="width:9.2pt;height:9.8pt" o:ole="">
                  <v:imagedata r:id="rId197" o:title=""/>
                </v:shape>
                <o:OLEObject Type="Embed" ProgID="Equation.3" ShapeID="_x0000_i1153" DrawAspect="Content" ObjectID="_1558516572" r:id="rId198"/>
              </w:object>
            </w:r>
            <w:r>
              <w:t>, час</w:t>
            </w:r>
            <w:r w:rsidRPr="00260B95">
              <w:rPr>
                <w:position w:val="-4"/>
              </w:rPr>
              <w:object w:dxaOrig="220" w:dyaOrig="300">
                <v:shape id="_x0000_i1154" type="#_x0000_t75" style="width:10.95pt;height:15pt" o:ole="">
                  <v:imagedata r:id="rId199" o:title=""/>
                </v:shape>
                <o:OLEObject Type="Embed" ProgID="Equation.3" ShapeID="_x0000_i1154" DrawAspect="Content" ObjectID="_1558516573" r:id="rId200"/>
              </w:objec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5050" w:rsidRPr="00E022A7" w:rsidRDefault="00F45050" w:rsidP="00E707B8">
            <w:pPr>
              <w:jc w:val="center"/>
            </w:pPr>
            <w:proofErr w:type="spellStart"/>
            <w:r w:rsidRPr="00E022A7">
              <w:t>k</w:t>
            </w:r>
            <w:proofErr w:type="spellEnd"/>
          </w:p>
        </w:tc>
      </w:tr>
      <w:tr w:rsidR="00F45050" w:rsidRPr="00E022A7" w:rsidTr="00E707B8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5050" w:rsidRPr="00E022A7" w:rsidRDefault="00F45050" w:rsidP="00E707B8">
            <w:pPr>
              <w:jc w:val="center"/>
            </w:pPr>
            <w:r w:rsidRPr="00E022A7">
              <w:t>21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5050" w:rsidRPr="00E022A7" w:rsidRDefault="00F45050" w:rsidP="00E707B8">
            <w:pPr>
              <w:jc w:val="center"/>
            </w:pPr>
            <w:r w:rsidRPr="00E022A7">
              <w:t>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5050" w:rsidRPr="00E022A7" w:rsidRDefault="00F45050" w:rsidP="00E707B8">
            <w:pPr>
              <w:jc w:val="center"/>
            </w:pPr>
            <w:r w:rsidRPr="00E022A7"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45050" w:rsidRPr="00E022A7" w:rsidRDefault="00F45050" w:rsidP="00E707B8">
            <w:pPr>
              <w:jc w:val="center"/>
            </w:pPr>
            <w:r w:rsidRPr="00E022A7">
              <w:t>90</w:t>
            </w:r>
          </w:p>
        </w:tc>
      </w:tr>
    </w:tbl>
    <w:p w:rsidR="00F45050" w:rsidRDefault="00F45050" w:rsidP="00F45050">
      <w:pPr>
        <w:jc w:val="both"/>
        <w:rPr>
          <w:rStyle w:val="aa"/>
          <w:bCs w:val="0"/>
          <w:color w:val="000000"/>
        </w:rPr>
      </w:pPr>
    </w:p>
    <w:p w:rsidR="00F45050" w:rsidRPr="00DC592F" w:rsidRDefault="00F45050" w:rsidP="00F45050">
      <w:pPr>
        <w:numPr>
          <w:ilvl w:val="1"/>
          <w:numId w:val="18"/>
        </w:numPr>
        <w:jc w:val="both"/>
        <w:rPr>
          <w:b/>
        </w:rPr>
      </w:pPr>
      <w:r w:rsidRPr="00DC592F">
        <w:rPr>
          <w:rStyle w:val="aa"/>
          <w:b w:val="0"/>
          <w:color w:val="000000"/>
        </w:rPr>
        <w:t xml:space="preserve"> </w:t>
      </w:r>
      <w:r w:rsidRPr="00DC592F">
        <w:rPr>
          <w:rStyle w:val="aa"/>
          <w:bCs w:val="0"/>
          <w:color w:val="000000"/>
        </w:rPr>
        <w:t>М</w:t>
      </w:r>
      <w:r w:rsidRPr="00DC592F">
        <w:rPr>
          <w:b/>
        </w:rPr>
        <w:t xml:space="preserve">атематическая модель свободного роста популяции </w:t>
      </w:r>
    </w:p>
    <w:p w:rsidR="00F45050" w:rsidRDefault="00F45050" w:rsidP="00F45050">
      <w:pPr>
        <w:jc w:val="both"/>
        <w:rPr>
          <w:bCs/>
        </w:rPr>
      </w:pPr>
      <w:r>
        <w:rPr>
          <w:bCs/>
        </w:rPr>
        <w:t xml:space="preserve">Для данных табл.1 математическая модель свободного роста численности популяции (2) представляется уравнением </w:t>
      </w:r>
    </w:p>
    <w:p w:rsidR="00F45050" w:rsidRDefault="00F45050" w:rsidP="00F45050">
      <w:pPr>
        <w:jc w:val="both"/>
        <w:rPr>
          <w:bCs/>
        </w:rPr>
      </w:pPr>
      <w:r w:rsidRPr="00526315">
        <w:rPr>
          <w:color w:val="000000"/>
          <w:position w:val="-10"/>
        </w:rPr>
        <w:object w:dxaOrig="1640" w:dyaOrig="340">
          <v:shape id="_x0000_i1155" type="#_x0000_t75" style="width:81.8pt;height:17.3pt" o:ole="">
            <v:imagedata r:id="rId201" o:title=""/>
          </v:shape>
          <o:OLEObject Type="Embed" ProgID="Equation.3" ShapeID="_x0000_i1155" DrawAspect="Content" ObjectID="_1558516574" r:id="rId202"/>
        </w:object>
      </w:r>
      <w:r>
        <w:rPr>
          <w:color w:val="000000"/>
        </w:rPr>
        <w:t>.</w:t>
      </w:r>
    </w:p>
    <w:p w:rsidR="00F45050" w:rsidRDefault="00F45050" w:rsidP="00F45050">
      <w:pPr>
        <w:jc w:val="both"/>
        <w:rPr>
          <w:bCs/>
        </w:rPr>
      </w:pPr>
      <w:r>
        <w:rPr>
          <w:bCs/>
        </w:rPr>
        <w:t xml:space="preserve">Для произвольного момента времени </w:t>
      </w:r>
      <w:r w:rsidRPr="00D00477">
        <w:rPr>
          <w:bCs/>
          <w:position w:val="-12"/>
        </w:rPr>
        <w:object w:dxaOrig="1060" w:dyaOrig="360">
          <v:shape id="_x0000_i1156" type="#_x0000_t75" style="width:53pt;height:17.85pt" o:ole="">
            <v:imagedata r:id="rId203" o:title=""/>
          </v:shape>
          <o:OLEObject Type="Embed" ProgID="Equation.3" ShapeID="_x0000_i1156" DrawAspect="Content" ObjectID="_1558516575" r:id="rId204"/>
        </w:object>
      </w:r>
      <w:r>
        <w:rPr>
          <w:bCs/>
        </w:rPr>
        <w:t xml:space="preserve"> численность популяции является решением этого уравнения и представляется равенством (3), которое для данных табл.1 выражается соотношением</w:t>
      </w:r>
    </w:p>
    <w:p w:rsidR="00F45050" w:rsidRDefault="00F45050" w:rsidP="00F45050">
      <w:pPr>
        <w:pStyle w:val="a9"/>
        <w:spacing w:before="0" w:beforeAutospacing="0" w:after="0" w:afterAutospacing="0"/>
        <w:jc w:val="both"/>
      </w:pPr>
      <w:r w:rsidRPr="006505AE">
        <w:rPr>
          <w:position w:val="-10"/>
        </w:rPr>
        <w:object w:dxaOrig="1820" w:dyaOrig="360">
          <v:shape id="_x0000_i1157" type="#_x0000_t75" style="width:91pt;height:17.85pt" o:ole="">
            <v:imagedata r:id="rId205" o:title=""/>
          </v:shape>
          <o:OLEObject Type="Embed" ProgID="Equation.3" ShapeID="_x0000_i1157" DrawAspect="Content" ObjectID="_1558516576" r:id="rId206"/>
        </w:object>
      </w:r>
      <w: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(7)</w:t>
      </w:r>
    </w:p>
    <w:p w:rsidR="00F45050" w:rsidRDefault="00F45050" w:rsidP="00F45050">
      <w:pPr>
        <w:jc w:val="both"/>
        <w:rPr>
          <w:bCs/>
        </w:rPr>
      </w:pPr>
    </w:p>
    <w:p w:rsidR="00F45050" w:rsidRPr="00DC592F" w:rsidRDefault="00F45050" w:rsidP="00F45050">
      <w:pPr>
        <w:numPr>
          <w:ilvl w:val="1"/>
          <w:numId w:val="18"/>
        </w:numPr>
        <w:jc w:val="both"/>
        <w:rPr>
          <w:b/>
        </w:rPr>
      </w:pPr>
      <w:r>
        <w:rPr>
          <w:bCs/>
        </w:rPr>
        <w:t xml:space="preserve"> </w:t>
      </w:r>
      <w:r w:rsidRPr="00DC592F">
        <w:rPr>
          <w:rStyle w:val="aa"/>
          <w:bCs w:val="0"/>
          <w:color w:val="000000"/>
        </w:rPr>
        <w:t>М</w:t>
      </w:r>
      <w:r w:rsidRPr="00DC592F">
        <w:rPr>
          <w:b/>
        </w:rPr>
        <w:t xml:space="preserve">атематическая модель </w:t>
      </w:r>
      <w:r>
        <w:rPr>
          <w:b/>
        </w:rPr>
        <w:t>ограниченн</w:t>
      </w:r>
      <w:r w:rsidRPr="00DC592F">
        <w:rPr>
          <w:b/>
        </w:rPr>
        <w:t xml:space="preserve">ого роста популяции </w:t>
      </w:r>
    </w:p>
    <w:p w:rsidR="00F45050" w:rsidRDefault="00F45050" w:rsidP="00F45050">
      <w:pPr>
        <w:jc w:val="both"/>
        <w:rPr>
          <w:bCs/>
        </w:rPr>
      </w:pPr>
      <w:r>
        <w:rPr>
          <w:bCs/>
        </w:rPr>
        <w:t>Для ограниченного роста численности популяции согласно (4) справедливо следующее дифференциальное уравнение</w:t>
      </w:r>
    </w:p>
    <w:p w:rsidR="00F45050" w:rsidRDefault="00F45050" w:rsidP="00F45050">
      <w:pPr>
        <w:jc w:val="both"/>
        <w:rPr>
          <w:color w:val="000000"/>
        </w:rPr>
      </w:pPr>
      <w:r w:rsidRPr="00526315">
        <w:rPr>
          <w:color w:val="000000"/>
          <w:position w:val="-28"/>
        </w:rPr>
        <w:object w:dxaOrig="2760" w:dyaOrig="680">
          <v:shape id="_x0000_i1158" type="#_x0000_t75" style="width:138.25pt;height:34pt" o:ole="">
            <v:imagedata r:id="rId207" o:title=""/>
          </v:shape>
          <o:OLEObject Type="Embed" ProgID="Equation.3" ShapeID="_x0000_i1158" DrawAspect="Content" ObjectID="_1558516577" r:id="rId208"/>
        </w:object>
      </w:r>
      <w:r>
        <w:rPr>
          <w:color w:val="000000"/>
        </w:rPr>
        <w:t>.</w:t>
      </w:r>
    </w:p>
    <w:p w:rsidR="00F45050" w:rsidRDefault="00F45050" w:rsidP="00F45050">
      <w:pPr>
        <w:jc w:val="both"/>
        <w:rPr>
          <w:bCs/>
        </w:rPr>
      </w:pPr>
      <w:r>
        <w:rPr>
          <w:bCs/>
        </w:rPr>
        <w:t>Аналитическое решение дается соотношением (5)</w:t>
      </w:r>
    </w:p>
    <w:p w:rsidR="00F45050" w:rsidRDefault="00F45050" w:rsidP="00F45050">
      <w:pPr>
        <w:jc w:val="both"/>
        <w:rPr>
          <w:color w:val="000000"/>
        </w:rPr>
      </w:pPr>
      <w:r w:rsidRPr="000E10D2">
        <w:rPr>
          <w:color w:val="000000"/>
          <w:position w:val="-30"/>
        </w:rPr>
        <w:object w:dxaOrig="2799" w:dyaOrig="720">
          <v:shape id="_x0000_i1159" type="#_x0000_t75" style="width:139.95pt;height:36.3pt" o:ole="">
            <v:imagedata r:id="rId209" o:title=""/>
          </v:shape>
          <o:OLEObject Type="Embed" ProgID="Equation.3" ShapeID="_x0000_i1159" DrawAspect="Content" ObjectID="_1558516578" r:id="rId210"/>
        </w:object>
      </w:r>
      <w:r>
        <w:rPr>
          <w:color w:val="000000"/>
        </w:rPr>
        <w:t>.</w:t>
      </w:r>
    </w:p>
    <w:p w:rsidR="00F45050" w:rsidRDefault="00F45050" w:rsidP="00F45050">
      <w:pPr>
        <w:jc w:val="both"/>
        <w:rPr>
          <w:color w:val="000000"/>
        </w:rPr>
      </w:pPr>
      <w:r>
        <w:rPr>
          <w:color w:val="000000"/>
        </w:rPr>
        <w:t xml:space="preserve">Заметим, что из последнего равенства следует более простое выражение </w:t>
      </w:r>
      <w:proofErr w:type="gramStart"/>
      <w:r>
        <w:rPr>
          <w:color w:val="000000"/>
        </w:rPr>
        <w:t>для</w:t>
      </w:r>
      <w:proofErr w:type="gramEnd"/>
      <w:r>
        <w:rPr>
          <w:color w:val="000000"/>
        </w:rPr>
        <w:t xml:space="preserve"> </w:t>
      </w:r>
      <w:r w:rsidRPr="00AB6011">
        <w:rPr>
          <w:position w:val="-10"/>
        </w:rPr>
        <w:object w:dxaOrig="580" w:dyaOrig="340">
          <v:shape id="_x0000_i1160" type="#_x0000_t75" style="width:28.8pt;height:17.3pt" o:ole="">
            <v:imagedata r:id="rId211" o:title=""/>
          </v:shape>
          <o:OLEObject Type="Embed" ProgID="Equation.3" ShapeID="_x0000_i1160" DrawAspect="Content" ObjectID="_1558516579" r:id="rId212"/>
        </w:object>
      </w:r>
      <w:r>
        <w:rPr>
          <w:color w:val="000000"/>
        </w:rPr>
        <w:t xml:space="preserve">, а именно, </w:t>
      </w:r>
    </w:p>
    <w:p w:rsidR="00F45050" w:rsidRDefault="00F45050" w:rsidP="00F45050">
      <w:pPr>
        <w:jc w:val="both"/>
        <w:rPr>
          <w:color w:val="000000"/>
        </w:rPr>
      </w:pPr>
      <w:r w:rsidRPr="000E10D2">
        <w:rPr>
          <w:color w:val="000000"/>
          <w:position w:val="-30"/>
        </w:rPr>
        <w:object w:dxaOrig="2299" w:dyaOrig="700">
          <v:shape id="_x0000_i1161" type="#_x0000_t75" style="width:115.2pt;height:35.15pt" o:ole="">
            <v:imagedata r:id="rId213" o:title=""/>
          </v:shape>
          <o:OLEObject Type="Embed" ProgID="Equation.3" ShapeID="_x0000_i1161" DrawAspect="Content" ObjectID="_1558516580" r:id="rId214"/>
        </w:object>
      </w:r>
      <w:r>
        <w:rPr>
          <w:color w:val="000000"/>
        </w:rPr>
        <w:t>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(8)</w:t>
      </w:r>
    </w:p>
    <w:p w:rsidR="00F45050" w:rsidRDefault="00F45050" w:rsidP="00F45050">
      <w:pPr>
        <w:jc w:val="both"/>
        <w:rPr>
          <w:color w:val="000000"/>
        </w:rPr>
      </w:pPr>
      <w:r>
        <w:rPr>
          <w:color w:val="000000"/>
        </w:rPr>
        <w:t xml:space="preserve">Численное решение определим методом Эйлера. Поместим в ячейку </w:t>
      </w:r>
      <w:r>
        <w:rPr>
          <w:color w:val="000000"/>
          <w:lang w:val="en-US"/>
        </w:rPr>
        <w:t>E</w:t>
      </w:r>
      <w:r>
        <w:rPr>
          <w:color w:val="000000"/>
        </w:rPr>
        <w:t>1</w:t>
      </w:r>
      <w:r w:rsidRPr="004340CE">
        <w:rPr>
          <w:color w:val="000000"/>
        </w:rPr>
        <w:t xml:space="preserve"> </w:t>
      </w:r>
      <w:r>
        <w:rPr>
          <w:color w:val="000000"/>
        </w:rPr>
        <w:t xml:space="preserve">значение шага интегрирования </w:t>
      </w:r>
      <w:r w:rsidRPr="004340CE">
        <w:rPr>
          <w:color w:val="000000"/>
          <w:position w:val="-6"/>
        </w:rPr>
        <w:object w:dxaOrig="200" w:dyaOrig="279">
          <v:shape id="_x0000_i1162" type="#_x0000_t75" style="width:9.8pt;height:13.8pt" o:ole="">
            <v:imagedata r:id="rId215" o:title=""/>
          </v:shape>
          <o:OLEObject Type="Embed" ProgID="Equation.3" ShapeID="_x0000_i1162" DrawAspect="Content" ObjectID="_1558516581" r:id="rId216"/>
        </w:object>
      </w:r>
      <w:r>
        <w:rPr>
          <w:color w:val="000000"/>
        </w:rPr>
        <w:t xml:space="preserve">, который примем равным 0,1. </w:t>
      </w:r>
    </w:p>
    <w:p w:rsidR="00F45050" w:rsidRDefault="00F45050" w:rsidP="00F45050">
      <w:pPr>
        <w:jc w:val="both"/>
        <w:rPr>
          <w:color w:val="000000"/>
        </w:rPr>
      </w:pPr>
      <w:r>
        <w:rPr>
          <w:color w:val="000000"/>
        </w:rPr>
        <w:t>Последующие результаты расчетов представим в виде табл.2.</w:t>
      </w:r>
    </w:p>
    <w:p w:rsidR="00F45050" w:rsidRDefault="00F45050" w:rsidP="00F45050">
      <w:pPr>
        <w:jc w:val="right"/>
        <w:rPr>
          <w:bCs/>
        </w:rPr>
      </w:pPr>
      <w:r>
        <w:rPr>
          <w:bCs/>
        </w:rPr>
        <w:t>Таблица 2</w:t>
      </w:r>
    </w:p>
    <w:tbl>
      <w:tblPr>
        <w:tblW w:w="5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6"/>
        <w:gridCol w:w="976"/>
        <w:gridCol w:w="1198"/>
        <w:gridCol w:w="1310"/>
        <w:gridCol w:w="1370"/>
      </w:tblGrid>
      <w:tr w:rsidR="00F45050" w:rsidTr="00E707B8">
        <w:trPr>
          <w:trHeight w:val="285"/>
          <w:jc w:val="center"/>
        </w:trPr>
        <w:tc>
          <w:tcPr>
            <w:tcW w:w="976" w:type="dxa"/>
          </w:tcPr>
          <w:p w:rsidR="00F45050" w:rsidRPr="004340CE" w:rsidRDefault="00F45050" w:rsidP="00E707B8">
            <w:pPr>
              <w:jc w:val="center"/>
            </w:pP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F45050" w:rsidRPr="004340CE" w:rsidRDefault="00F45050" w:rsidP="00E707B8">
            <w:pPr>
              <w:jc w:val="center"/>
              <w:rPr>
                <w:b/>
                <w:bCs/>
              </w:rPr>
            </w:pPr>
            <w:r w:rsidRPr="005A671D">
              <w:rPr>
                <w:b/>
                <w:bCs/>
                <w:lang w:val="en-US"/>
              </w:rPr>
              <w:t>A</w:t>
            </w:r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F45050" w:rsidRPr="001E2C71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B</w:t>
            </w:r>
          </w:p>
        </w:tc>
        <w:tc>
          <w:tcPr>
            <w:tcW w:w="1310" w:type="dxa"/>
            <w:shd w:val="clear" w:color="auto" w:fill="auto"/>
            <w:noWrap/>
            <w:vAlign w:val="bottom"/>
          </w:tcPr>
          <w:p w:rsidR="00F45050" w:rsidRPr="004340CE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F45050" w:rsidRPr="004340CE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D</w:t>
            </w:r>
          </w:p>
        </w:tc>
      </w:tr>
      <w:tr w:rsidR="00F45050" w:rsidTr="00E707B8">
        <w:trPr>
          <w:trHeight w:val="285"/>
          <w:jc w:val="center"/>
        </w:trPr>
        <w:tc>
          <w:tcPr>
            <w:tcW w:w="976" w:type="dxa"/>
          </w:tcPr>
          <w:p w:rsidR="00F45050" w:rsidRPr="004340CE" w:rsidRDefault="00F45050" w:rsidP="00E707B8">
            <w:pPr>
              <w:jc w:val="center"/>
              <w:rPr>
                <w:b/>
                <w:bCs/>
              </w:rPr>
            </w:pPr>
            <w:r w:rsidRPr="004340CE">
              <w:rPr>
                <w:b/>
                <w:bCs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proofErr w:type="spellStart"/>
            <w:r w:rsidRPr="005A671D">
              <w:t>t</w:t>
            </w:r>
            <w:proofErr w:type="spellEnd"/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N(</w:t>
            </w:r>
            <w:proofErr w:type="spellStart"/>
            <w:r w:rsidRPr="005A671D">
              <w:t>t</w:t>
            </w:r>
            <w:proofErr w:type="spellEnd"/>
            <w:r w:rsidRPr="005A671D">
              <w:t>)</w:t>
            </w:r>
            <w:proofErr w:type="spellStart"/>
            <w:r w:rsidRPr="005A671D">
              <w:t>_своб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N(</w:t>
            </w:r>
            <w:proofErr w:type="spellStart"/>
            <w:r w:rsidRPr="005A671D">
              <w:t>t</w:t>
            </w:r>
            <w:proofErr w:type="spellEnd"/>
            <w:r w:rsidRPr="005A671D">
              <w:t>)</w:t>
            </w:r>
            <w:proofErr w:type="spellStart"/>
            <w:r w:rsidRPr="005A671D">
              <w:t>_огран</w:t>
            </w:r>
            <w:proofErr w:type="spellEnd"/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N(</w:t>
            </w:r>
            <w:proofErr w:type="spellStart"/>
            <w:r w:rsidRPr="005A671D">
              <w:t>t</w:t>
            </w:r>
            <w:proofErr w:type="spellEnd"/>
            <w:r w:rsidRPr="005A671D">
              <w:t>)</w:t>
            </w:r>
            <w:proofErr w:type="spellStart"/>
            <w:r w:rsidRPr="005A671D">
              <w:t>_Эйлер</w:t>
            </w:r>
            <w:proofErr w:type="spellEnd"/>
          </w:p>
        </w:tc>
      </w:tr>
      <w:tr w:rsidR="00F45050" w:rsidTr="00E707B8">
        <w:trPr>
          <w:trHeight w:val="255"/>
          <w:jc w:val="center"/>
        </w:trPr>
        <w:tc>
          <w:tcPr>
            <w:tcW w:w="976" w:type="dxa"/>
          </w:tcPr>
          <w:p w:rsidR="00F45050" w:rsidRPr="004340CE" w:rsidRDefault="00F45050" w:rsidP="00E707B8">
            <w:pPr>
              <w:jc w:val="center"/>
              <w:rPr>
                <w:b/>
                <w:bCs/>
              </w:rPr>
            </w:pPr>
            <w:r w:rsidRPr="004340CE">
              <w:rPr>
                <w:b/>
                <w:bCs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21</w:t>
            </w:r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40</w:t>
            </w:r>
          </w:p>
        </w:tc>
        <w:tc>
          <w:tcPr>
            <w:tcW w:w="131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40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40</w:t>
            </w:r>
          </w:p>
        </w:tc>
      </w:tr>
      <w:tr w:rsidR="00F45050" w:rsidTr="00E707B8">
        <w:trPr>
          <w:trHeight w:val="255"/>
          <w:jc w:val="center"/>
        </w:trPr>
        <w:tc>
          <w:tcPr>
            <w:tcW w:w="976" w:type="dxa"/>
          </w:tcPr>
          <w:p w:rsidR="00F45050" w:rsidRPr="004340CE" w:rsidRDefault="00F45050" w:rsidP="00E707B8">
            <w:pPr>
              <w:jc w:val="center"/>
              <w:rPr>
                <w:b/>
                <w:bCs/>
              </w:rPr>
            </w:pPr>
            <w:r w:rsidRPr="004340CE">
              <w:rPr>
                <w:b/>
                <w:bCs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21,1</w:t>
            </w:r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41,17698</w:t>
            </w:r>
          </w:p>
        </w:tc>
        <w:tc>
          <w:tcPr>
            <w:tcW w:w="131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40,64544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40,64444</w:t>
            </w:r>
          </w:p>
        </w:tc>
      </w:tr>
      <w:tr w:rsidR="00F45050" w:rsidTr="00E707B8">
        <w:trPr>
          <w:trHeight w:val="255"/>
          <w:jc w:val="center"/>
        </w:trPr>
        <w:tc>
          <w:tcPr>
            <w:tcW w:w="976" w:type="dxa"/>
          </w:tcPr>
          <w:p w:rsidR="00F45050" w:rsidRPr="004340CE" w:rsidRDefault="00F45050" w:rsidP="00E707B8">
            <w:pPr>
              <w:jc w:val="center"/>
              <w:rPr>
                <w:b/>
                <w:bCs/>
              </w:rPr>
            </w:pPr>
            <w:r w:rsidRPr="004340CE">
              <w:rPr>
                <w:b/>
                <w:bCs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21,2</w:t>
            </w:r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42,3886</w:t>
            </w:r>
          </w:p>
        </w:tc>
        <w:tc>
          <w:tcPr>
            <w:tcW w:w="131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41,29269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41,29083</w:t>
            </w:r>
          </w:p>
        </w:tc>
      </w:tr>
      <w:tr w:rsidR="00F45050" w:rsidTr="00E707B8">
        <w:trPr>
          <w:trHeight w:val="255"/>
          <w:jc w:val="center"/>
        </w:trPr>
        <w:tc>
          <w:tcPr>
            <w:tcW w:w="976" w:type="dxa"/>
          </w:tcPr>
          <w:p w:rsidR="00F45050" w:rsidRPr="005A671D" w:rsidRDefault="00F45050" w:rsidP="00E707B8">
            <w:pPr>
              <w:jc w:val="center"/>
              <w:rPr>
                <w:b/>
                <w:bCs/>
                <w:lang w:val="en-US"/>
              </w:rPr>
            </w:pPr>
            <w:r w:rsidRPr="005A671D">
              <w:rPr>
                <w:b/>
                <w:bCs/>
                <w:lang w:val="en-US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21,3</w:t>
            </w:r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43,63587</w:t>
            </w:r>
          </w:p>
        </w:tc>
        <w:tc>
          <w:tcPr>
            <w:tcW w:w="131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41,94149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41,9389</w:t>
            </w:r>
          </w:p>
        </w:tc>
      </w:tr>
      <w:tr w:rsidR="00F45050" w:rsidTr="00E707B8">
        <w:trPr>
          <w:trHeight w:val="255"/>
          <w:jc w:val="center"/>
        </w:trPr>
        <w:tc>
          <w:tcPr>
            <w:tcW w:w="976" w:type="dxa"/>
          </w:tcPr>
          <w:p w:rsidR="00F45050" w:rsidRPr="005A671D" w:rsidRDefault="00F45050" w:rsidP="00E707B8">
            <w:pPr>
              <w:jc w:val="center"/>
              <w:rPr>
                <w:b/>
                <w:bCs/>
                <w:lang w:val="en-US"/>
              </w:rPr>
            </w:pPr>
            <w:r w:rsidRPr="005A671D">
              <w:rPr>
                <w:b/>
                <w:bCs/>
                <w:lang w:val="en-US"/>
              </w:rPr>
              <w:t>...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…</w:t>
            </w:r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…</w:t>
            </w:r>
          </w:p>
        </w:tc>
        <w:tc>
          <w:tcPr>
            <w:tcW w:w="131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…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…</w:t>
            </w:r>
          </w:p>
        </w:tc>
      </w:tr>
      <w:tr w:rsidR="00F45050" w:rsidTr="00E707B8">
        <w:trPr>
          <w:trHeight w:val="255"/>
          <w:jc w:val="center"/>
        </w:trPr>
        <w:tc>
          <w:tcPr>
            <w:tcW w:w="976" w:type="dxa"/>
          </w:tcPr>
          <w:p w:rsidR="00F45050" w:rsidRPr="005A671D" w:rsidRDefault="00F45050" w:rsidP="00E707B8">
            <w:pPr>
              <w:jc w:val="center"/>
              <w:rPr>
                <w:b/>
                <w:bCs/>
                <w:lang w:val="en-US"/>
              </w:rPr>
            </w:pPr>
            <w:r w:rsidRPr="005A671D">
              <w:rPr>
                <w:b/>
                <w:bCs/>
                <w:lang w:val="en-US"/>
              </w:rPr>
              <w:t>210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41,8</w:t>
            </w:r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16661,89</w:t>
            </w:r>
          </w:p>
        </w:tc>
        <w:tc>
          <w:tcPr>
            <w:tcW w:w="131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89,73073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89,74767</w:t>
            </w:r>
          </w:p>
        </w:tc>
      </w:tr>
      <w:tr w:rsidR="00F45050" w:rsidTr="00E707B8">
        <w:trPr>
          <w:trHeight w:val="255"/>
          <w:jc w:val="center"/>
        </w:trPr>
        <w:tc>
          <w:tcPr>
            <w:tcW w:w="976" w:type="dxa"/>
          </w:tcPr>
          <w:p w:rsidR="00F45050" w:rsidRPr="005A671D" w:rsidRDefault="00F45050" w:rsidP="00E707B8">
            <w:pPr>
              <w:jc w:val="center"/>
              <w:rPr>
                <w:b/>
                <w:bCs/>
                <w:lang w:val="en-US"/>
              </w:rPr>
            </w:pPr>
            <w:r w:rsidRPr="005A671D">
              <w:rPr>
                <w:b/>
                <w:bCs/>
                <w:lang w:val="en-US"/>
              </w:rPr>
              <w:t>211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41,9</w:t>
            </w:r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17152,16</w:t>
            </w:r>
          </w:p>
        </w:tc>
        <w:tc>
          <w:tcPr>
            <w:tcW w:w="131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89,7384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89,75497</w:t>
            </w:r>
          </w:p>
        </w:tc>
      </w:tr>
      <w:tr w:rsidR="00F45050" w:rsidTr="00E707B8">
        <w:trPr>
          <w:trHeight w:val="255"/>
          <w:jc w:val="center"/>
        </w:trPr>
        <w:tc>
          <w:tcPr>
            <w:tcW w:w="976" w:type="dxa"/>
          </w:tcPr>
          <w:p w:rsidR="00F45050" w:rsidRPr="005A671D" w:rsidRDefault="00F45050" w:rsidP="00E707B8">
            <w:pPr>
              <w:jc w:val="center"/>
              <w:rPr>
                <w:b/>
                <w:bCs/>
                <w:lang w:val="en-US"/>
              </w:rPr>
            </w:pPr>
            <w:r w:rsidRPr="005A671D">
              <w:rPr>
                <w:b/>
                <w:bCs/>
                <w:lang w:val="en-US"/>
              </w:rPr>
              <w:t>212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42</w:t>
            </w:r>
          </w:p>
        </w:tc>
        <w:tc>
          <w:tcPr>
            <w:tcW w:w="1198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17656,86</w:t>
            </w:r>
          </w:p>
        </w:tc>
        <w:tc>
          <w:tcPr>
            <w:tcW w:w="131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89,74586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F45050" w:rsidRPr="005A671D" w:rsidRDefault="00F45050" w:rsidP="00E707B8">
            <w:pPr>
              <w:jc w:val="center"/>
            </w:pPr>
            <w:r w:rsidRPr="005A671D">
              <w:t>89,76206</w:t>
            </w:r>
          </w:p>
        </w:tc>
      </w:tr>
    </w:tbl>
    <w:p w:rsidR="00F45050" w:rsidRPr="003034AF" w:rsidRDefault="00F45050" w:rsidP="00F45050">
      <w:pPr>
        <w:jc w:val="both"/>
        <w:rPr>
          <w:bCs/>
        </w:rPr>
      </w:pPr>
    </w:p>
    <w:p w:rsidR="00F45050" w:rsidRDefault="00F45050" w:rsidP="00F45050">
      <w:pPr>
        <w:jc w:val="both"/>
        <w:rPr>
          <w:color w:val="000000"/>
        </w:rPr>
      </w:pPr>
      <w:r>
        <w:rPr>
          <w:bCs/>
        </w:rPr>
        <w:t xml:space="preserve">В табл.2 время изменяется </w:t>
      </w:r>
      <w:r w:rsidRPr="003034AF">
        <w:rPr>
          <w:bCs/>
        </w:rPr>
        <w:t xml:space="preserve">от </w:t>
      </w:r>
      <w:r w:rsidRPr="003034AF">
        <w:rPr>
          <w:bCs/>
          <w:position w:val="-12"/>
        </w:rPr>
        <w:object w:dxaOrig="720" w:dyaOrig="360">
          <v:shape id="_x0000_i1163" type="#_x0000_t75" style="width:36.3pt;height:17.85pt" o:ole="">
            <v:imagedata r:id="rId217" o:title=""/>
          </v:shape>
          <o:OLEObject Type="Embed" ProgID="Equation.3" ShapeID="_x0000_i1163" DrawAspect="Content" ObjectID="_1558516582" r:id="rId218"/>
        </w:object>
      </w:r>
      <w:r w:rsidRPr="003034AF">
        <w:rPr>
          <w:bCs/>
        </w:rPr>
        <w:t>час</w:t>
      </w:r>
      <w:proofErr w:type="gramStart"/>
      <w:r w:rsidRPr="003034AF">
        <w:rPr>
          <w:bCs/>
        </w:rPr>
        <w:t>.</w:t>
      </w:r>
      <w:proofErr w:type="gramEnd"/>
      <w:r w:rsidRPr="003034AF">
        <w:rPr>
          <w:bCs/>
        </w:rPr>
        <w:t xml:space="preserve"> </w:t>
      </w:r>
      <w:proofErr w:type="gramStart"/>
      <w:r w:rsidRPr="003034AF">
        <w:rPr>
          <w:bCs/>
        </w:rPr>
        <w:t>д</w:t>
      </w:r>
      <w:proofErr w:type="gramEnd"/>
      <w:r w:rsidRPr="003034AF">
        <w:rPr>
          <w:bCs/>
        </w:rPr>
        <w:t xml:space="preserve">о </w:t>
      </w:r>
      <w:r w:rsidRPr="003034AF">
        <w:rPr>
          <w:bCs/>
          <w:position w:val="-12"/>
        </w:rPr>
        <w:object w:dxaOrig="880" w:dyaOrig="360">
          <v:shape id="_x0000_i1164" type="#_x0000_t75" style="width:43.8pt;height:17.85pt" o:ole="">
            <v:imagedata r:id="rId219" o:title=""/>
          </v:shape>
          <o:OLEObject Type="Embed" ProgID="Equation.3" ShapeID="_x0000_i1164" DrawAspect="Content" ObjectID="_1558516583" r:id="rId220"/>
        </w:object>
      </w:r>
      <w:r w:rsidRPr="003034AF">
        <w:rPr>
          <w:bCs/>
        </w:rPr>
        <w:t>час</w:t>
      </w:r>
      <w:r>
        <w:rPr>
          <w:bCs/>
        </w:rPr>
        <w:t xml:space="preserve">. с шагом </w:t>
      </w:r>
      <w:r w:rsidRPr="004340CE">
        <w:rPr>
          <w:color w:val="000000"/>
          <w:position w:val="-6"/>
        </w:rPr>
        <w:object w:dxaOrig="200" w:dyaOrig="279">
          <v:shape id="_x0000_i1165" type="#_x0000_t75" style="width:9.8pt;height:13.8pt" o:ole="">
            <v:imagedata r:id="rId221" o:title=""/>
          </v:shape>
          <o:OLEObject Type="Embed" ProgID="Equation.3" ShapeID="_x0000_i1165" DrawAspect="Content" ObjectID="_1558516584" r:id="rId222"/>
        </w:object>
      </w:r>
      <w:r>
        <w:rPr>
          <w:color w:val="000000"/>
        </w:rPr>
        <w:t>.</w:t>
      </w:r>
      <w:r>
        <w:rPr>
          <w:bCs/>
        </w:rPr>
        <w:t xml:space="preserve"> Соответствующие значения содержатся в блоке ячеек </w:t>
      </w:r>
      <w:r>
        <w:rPr>
          <w:bCs/>
          <w:lang w:val="en-US"/>
        </w:rPr>
        <w:t>A</w:t>
      </w:r>
      <w:r w:rsidRPr="003034AF">
        <w:rPr>
          <w:bCs/>
        </w:rPr>
        <w:t xml:space="preserve">2 : </w:t>
      </w:r>
      <w:r>
        <w:rPr>
          <w:bCs/>
          <w:lang w:val="en-US"/>
        </w:rPr>
        <w:t>A</w:t>
      </w:r>
      <w:r w:rsidRPr="003034AF">
        <w:rPr>
          <w:bCs/>
        </w:rPr>
        <w:t xml:space="preserve">212. </w:t>
      </w:r>
      <w:r>
        <w:rPr>
          <w:color w:val="000000"/>
        </w:rPr>
        <w:t xml:space="preserve">В столбце </w:t>
      </w:r>
      <w:r>
        <w:rPr>
          <w:color w:val="000000"/>
          <w:lang w:val="en-US"/>
        </w:rPr>
        <w:t>B</w:t>
      </w:r>
      <w:r w:rsidRPr="001E2C71">
        <w:rPr>
          <w:color w:val="000000"/>
        </w:rPr>
        <w:t xml:space="preserve"> </w:t>
      </w:r>
      <w:r>
        <w:rPr>
          <w:color w:val="000000"/>
        </w:rPr>
        <w:t xml:space="preserve">содержатся значения функции (3), соответствующие свободному росту популяции, в столбцах </w:t>
      </w:r>
      <w:r>
        <w:rPr>
          <w:color w:val="000000"/>
          <w:lang w:val="en-US"/>
        </w:rPr>
        <w:t>C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D</w:t>
      </w:r>
      <w:r w:rsidRPr="001E2C71">
        <w:rPr>
          <w:color w:val="000000"/>
        </w:rPr>
        <w:t xml:space="preserve"> </w:t>
      </w:r>
      <w:r>
        <w:rPr>
          <w:color w:val="000000"/>
        </w:rPr>
        <w:t xml:space="preserve">содержатся значения, соответствующие ограниченному росту популяции на основе аналитического решения (5) и численного алгоритма (6). </w:t>
      </w:r>
    </w:p>
    <w:p w:rsidR="00F45050" w:rsidRDefault="00F45050" w:rsidP="00F45050">
      <w:pPr>
        <w:jc w:val="both"/>
        <w:rPr>
          <w:color w:val="000000"/>
        </w:rPr>
      </w:pPr>
      <w:r>
        <w:rPr>
          <w:color w:val="000000"/>
        </w:rPr>
        <w:t xml:space="preserve">Согласно равенствам (7) и (8) в ячейки </w:t>
      </w:r>
      <w:r>
        <w:rPr>
          <w:color w:val="000000"/>
          <w:lang w:val="en-US"/>
        </w:rPr>
        <w:t>B</w:t>
      </w:r>
      <w:r w:rsidRPr="003034AF">
        <w:rPr>
          <w:color w:val="000000"/>
        </w:rPr>
        <w:t xml:space="preserve">2 </w:t>
      </w:r>
      <w:r>
        <w:rPr>
          <w:color w:val="000000"/>
        </w:rPr>
        <w:t xml:space="preserve">и </w:t>
      </w:r>
      <w:r>
        <w:rPr>
          <w:color w:val="000000"/>
          <w:lang w:val="en-US"/>
        </w:rPr>
        <w:t>C</w:t>
      </w:r>
      <w:r w:rsidRPr="001E2C71">
        <w:rPr>
          <w:color w:val="000000"/>
        </w:rPr>
        <w:t xml:space="preserve">2 </w:t>
      </w:r>
      <w:r>
        <w:rPr>
          <w:color w:val="000000"/>
        </w:rPr>
        <w:t>записываются выражения</w:t>
      </w:r>
    </w:p>
    <w:p w:rsidR="00F45050" w:rsidRDefault="00F45050" w:rsidP="00F45050">
      <w:pPr>
        <w:jc w:val="both"/>
        <w:rPr>
          <w:color w:val="000000"/>
        </w:rPr>
      </w:pPr>
      <w:r>
        <w:rPr>
          <w:color w:val="000000"/>
        </w:rPr>
        <w:lastRenderedPageBreak/>
        <w:t xml:space="preserve">= </w:t>
      </w:r>
      <w:r w:rsidRPr="004340CE">
        <w:rPr>
          <w:color w:val="000000"/>
        </w:rPr>
        <w:t xml:space="preserve">40 * </w:t>
      </w:r>
      <w:r>
        <w:rPr>
          <w:color w:val="000000"/>
          <w:lang w:val="en-US"/>
        </w:rPr>
        <w:t>EXP</w:t>
      </w:r>
      <w:r w:rsidRPr="003034AF">
        <w:rPr>
          <w:color w:val="000000"/>
        </w:rPr>
        <w:t>(0,29 * (</w:t>
      </w:r>
      <w:r>
        <w:rPr>
          <w:color w:val="000000"/>
          <w:lang w:val="en-US"/>
        </w:rPr>
        <w:t>A</w:t>
      </w:r>
      <w:r w:rsidRPr="003034AF">
        <w:rPr>
          <w:color w:val="000000"/>
        </w:rPr>
        <w:t>2-21))</w:t>
      </w:r>
      <w:r w:rsidRPr="004340CE">
        <w:rPr>
          <w:color w:val="000000"/>
        </w:rPr>
        <w:t xml:space="preserve"> </w:t>
      </w:r>
    </w:p>
    <w:p w:rsidR="00F45050" w:rsidRDefault="00F45050" w:rsidP="00F45050">
      <w:pPr>
        <w:jc w:val="both"/>
        <w:rPr>
          <w:color w:val="000000"/>
        </w:rPr>
      </w:pPr>
      <w:r>
        <w:rPr>
          <w:color w:val="000000"/>
        </w:rPr>
        <w:t>и</w:t>
      </w:r>
      <w:r w:rsidRPr="004340CE">
        <w:rPr>
          <w:color w:val="000000"/>
        </w:rPr>
        <w:t xml:space="preserve"> </w:t>
      </w:r>
    </w:p>
    <w:p w:rsidR="00F45050" w:rsidRPr="004340CE" w:rsidRDefault="00F45050" w:rsidP="00F45050">
      <w:pPr>
        <w:jc w:val="both"/>
        <w:rPr>
          <w:color w:val="000000"/>
        </w:rPr>
      </w:pPr>
      <w:r>
        <w:rPr>
          <w:color w:val="000000"/>
        </w:rPr>
        <w:t>= 9</w:t>
      </w:r>
      <w:r w:rsidRPr="00B2720B">
        <w:rPr>
          <w:color w:val="000000"/>
        </w:rPr>
        <w:t xml:space="preserve">0 * </w:t>
      </w:r>
      <w:r>
        <w:rPr>
          <w:color w:val="000000"/>
          <w:lang w:val="en-US"/>
        </w:rPr>
        <w:t>B</w:t>
      </w:r>
      <w:r w:rsidRPr="00B2720B">
        <w:rPr>
          <w:color w:val="000000"/>
        </w:rPr>
        <w:t xml:space="preserve">2 / (90 + </w:t>
      </w:r>
      <w:r>
        <w:rPr>
          <w:color w:val="000000"/>
          <w:lang w:val="en-US"/>
        </w:rPr>
        <w:t>B</w:t>
      </w:r>
      <w:r w:rsidRPr="00B2720B">
        <w:rPr>
          <w:color w:val="000000"/>
        </w:rPr>
        <w:t>2 - 40)</w:t>
      </w:r>
      <w:r>
        <w:rPr>
          <w:color w:val="000000"/>
        </w:rPr>
        <w:t xml:space="preserve">, </w:t>
      </w:r>
    </w:p>
    <w:p w:rsidR="00F45050" w:rsidRPr="00F45050" w:rsidRDefault="00F45050" w:rsidP="00F45050">
      <w:pPr>
        <w:jc w:val="both"/>
        <w:rPr>
          <w:color w:val="000000"/>
        </w:rPr>
      </w:pPr>
      <w:r>
        <w:rPr>
          <w:color w:val="000000"/>
        </w:rPr>
        <w:t xml:space="preserve">которые копируются на блок ячеек </w:t>
      </w:r>
      <w:r>
        <w:rPr>
          <w:color w:val="000000"/>
          <w:lang w:val="en-US"/>
        </w:rPr>
        <w:t>B</w:t>
      </w:r>
      <w:r w:rsidRPr="003034AF">
        <w:rPr>
          <w:color w:val="000000"/>
        </w:rPr>
        <w:t>3</w:t>
      </w:r>
      <w:proofErr w:type="gramStart"/>
      <w:r w:rsidRPr="003034AF">
        <w:rPr>
          <w:color w:val="000000"/>
        </w:rPr>
        <w:t xml:space="preserve"> :</w:t>
      </w:r>
      <w:proofErr w:type="gramEnd"/>
      <w:r w:rsidRPr="003034AF">
        <w:rPr>
          <w:color w:val="000000"/>
        </w:rPr>
        <w:t xml:space="preserve"> </w:t>
      </w:r>
      <w:r>
        <w:rPr>
          <w:color w:val="000000"/>
          <w:lang w:val="en-US"/>
        </w:rPr>
        <w:t>B</w:t>
      </w:r>
      <w:r w:rsidRPr="003034AF">
        <w:rPr>
          <w:color w:val="000000"/>
        </w:rPr>
        <w:t>212</w:t>
      </w:r>
      <w:r>
        <w:rPr>
          <w:color w:val="000000"/>
        </w:rPr>
        <w:t xml:space="preserve"> и </w:t>
      </w:r>
      <w:proofErr w:type="gramStart"/>
      <w:r>
        <w:rPr>
          <w:color w:val="000000"/>
          <w:lang w:val="en-US"/>
        </w:rPr>
        <w:t>C</w:t>
      </w:r>
      <w:r w:rsidRPr="004340CE">
        <w:rPr>
          <w:color w:val="000000"/>
        </w:rPr>
        <w:t>3 :</w:t>
      </w:r>
      <w:proofErr w:type="gramEnd"/>
      <w:r w:rsidRPr="004340CE">
        <w:rPr>
          <w:color w:val="000000"/>
        </w:rPr>
        <w:t xml:space="preserve"> </w:t>
      </w:r>
      <w:r>
        <w:rPr>
          <w:color w:val="000000"/>
          <w:lang w:val="en-US"/>
        </w:rPr>
        <w:t>C</w:t>
      </w:r>
      <w:r w:rsidRPr="004340CE">
        <w:rPr>
          <w:color w:val="000000"/>
        </w:rPr>
        <w:t xml:space="preserve">212 </w:t>
      </w:r>
      <w:r>
        <w:rPr>
          <w:color w:val="000000"/>
        </w:rPr>
        <w:t>соответственно</w:t>
      </w:r>
      <w:r w:rsidRPr="003034AF">
        <w:rPr>
          <w:color w:val="000000"/>
        </w:rPr>
        <w:t>.</w:t>
      </w:r>
      <w:r>
        <w:rPr>
          <w:color w:val="000000"/>
        </w:rPr>
        <w:t xml:space="preserve"> </w:t>
      </w:r>
    </w:p>
    <w:p w:rsidR="00F45050" w:rsidRDefault="00F45050" w:rsidP="00F45050">
      <w:pPr>
        <w:jc w:val="both"/>
        <w:rPr>
          <w:color w:val="000000"/>
        </w:rPr>
      </w:pPr>
      <w:r>
        <w:rPr>
          <w:color w:val="000000"/>
        </w:rPr>
        <w:t xml:space="preserve">В ячейку </w:t>
      </w:r>
      <w:r>
        <w:rPr>
          <w:color w:val="000000"/>
          <w:lang w:val="en-US"/>
        </w:rPr>
        <w:t>D</w:t>
      </w:r>
      <w:r w:rsidRPr="004340CE">
        <w:rPr>
          <w:color w:val="000000"/>
        </w:rPr>
        <w:t xml:space="preserve">2 </w:t>
      </w:r>
      <w:r>
        <w:rPr>
          <w:color w:val="000000"/>
        </w:rPr>
        <w:t xml:space="preserve">помещается значение </w:t>
      </w:r>
      <w:r w:rsidRPr="004340CE">
        <w:rPr>
          <w:color w:val="000000"/>
          <w:position w:val="-12"/>
        </w:rPr>
        <w:object w:dxaOrig="859" w:dyaOrig="360">
          <v:shape id="_x0000_i1166" type="#_x0000_t75" style="width:43.2pt;height:17.85pt" o:ole="">
            <v:imagedata r:id="rId223" o:title=""/>
          </v:shape>
          <o:OLEObject Type="Embed" ProgID="Equation.3" ShapeID="_x0000_i1166" DrawAspect="Content" ObjectID="_1558516585" r:id="rId224"/>
        </w:object>
      </w:r>
      <w:r>
        <w:rPr>
          <w:color w:val="000000"/>
        </w:rPr>
        <w:t>. Согласно (4) правая часть дифференциального уравнения имеет вид</w:t>
      </w:r>
    </w:p>
    <w:p w:rsidR="00F45050" w:rsidRDefault="00F45050" w:rsidP="00F45050">
      <w:pPr>
        <w:jc w:val="both"/>
        <w:rPr>
          <w:color w:val="000000"/>
        </w:rPr>
      </w:pPr>
      <w:r w:rsidRPr="00526315">
        <w:rPr>
          <w:color w:val="000000"/>
          <w:position w:val="-28"/>
        </w:rPr>
        <w:object w:dxaOrig="2060" w:dyaOrig="680">
          <v:shape id="_x0000_i1167" type="#_x0000_t75" style="width:103.1pt;height:34pt" o:ole="">
            <v:imagedata r:id="rId225" o:title=""/>
          </v:shape>
          <o:OLEObject Type="Embed" ProgID="Equation.3" ShapeID="_x0000_i1167" DrawAspect="Content" ObjectID="_1558516586" r:id="rId226"/>
        </w:object>
      </w:r>
      <w:r>
        <w:rPr>
          <w:color w:val="000000"/>
        </w:rPr>
        <w:t>,</w:t>
      </w:r>
    </w:p>
    <w:p w:rsidR="00F45050" w:rsidRDefault="00F45050" w:rsidP="00F45050">
      <w:pPr>
        <w:jc w:val="both"/>
        <w:rPr>
          <w:color w:val="000000"/>
        </w:rPr>
      </w:pPr>
      <w:r>
        <w:rPr>
          <w:color w:val="000000"/>
        </w:rPr>
        <w:t xml:space="preserve">поэтому в ячейку </w:t>
      </w:r>
      <w:r>
        <w:rPr>
          <w:color w:val="000000"/>
          <w:lang w:val="en-US"/>
        </w:rPr>
        <w:t>D</w:t>
      </w:r>
      <w:r w:rsidRPr="004340CE">
        <w:rPr>
          <w:color w:val="000000"/>
        </w:rPr>
        <w:t xml:space="preserve">3 </w:t>
      </w:r>
      <w:r>
        <w:rPr>
          <w:color w:val="000000"/>
        </w:rPr>
        <w:t>помещается</w:t>
      </w:r>
      <w:r w:rsidRPr="004340CE">
        <w:rPr>
          <w:color w:val="000000"/>
        </w:rPr>
        <w:t xml:space="preserve"> </w:t>
      </w:r>
      <w:r>
        <w:rPr>
          <w:color w:val="000000"/>
        </w:rPr>
        <w:t>формула</w:t>
      </w:r>
    </w:p>
    <w:p w:rsidR="00F45050" w:rsidRPr="004340CE" w:rsidRDefault="00F45050" w:rsidP="00F45050">
      <w:pPr>
        <w:jc w:val="both"/>
        <w:rPr>
          <w:color w:val="000000"/>
        </w:rPr>
      </w:pPr>
      <w:r>
        <w:rPr>
          <w:color w:val="000000"/>
        </w:rPr>
        <w:t xml:space="preserve">= </w:t>
      </w:r>
      <w:r>
        <w:rPr>
          <w:color w:val="000000"/>
          <w:lang w:val="en-US"/>
        </w:rPr>
        <w:t>D</w:t>
      </w:r>
      <w:r w:rsidRPr="004340CE">
        <w:rPr>
          <w:color w:val="000000"/>
        </w:rPr>
        <w:t>2 + $</w:t>
      </w:r>
      <w:r>
        <w:rPr>
          <w:color w:val="000000"/>
          <w:lang w:val="en-US"/>
        </w:rPr>
        <w:t>E</w:t>
      </w:r>
      <w:r w:rsidRPr="004340CE">
        <w:rPr>
          <w:color w:val="000000"/>
        </w:rPr>
        <w:t xml:space="preserve">$1 * 0,29 * </w:t>
      </w:r>
      <w:r>
        <w:rPr>
          <w:color w:val="000000"/>
          <w:lang w:val="en-US"/>
        </w:rPr>
        <w:t>D</w:t>
      </w:r>
      <w:r w:rsidRPr="004340CE">
        <w:rPr>
          <w:color w:val="000000"/>
        </w:rPr>
        <w:t xml:space="preserve">2 * (1 – </w:t>
      </w:r>
      <w:r>
        <w:rPr>
          <w:color w:val="000000"/>
          <w:lang w:val="en-US"/>
        </w:rPr>
        <w:t>D</w:t>
      </w:r>
      <w:r w:rsidRPr="004340CE">
        <w:rPr>
          <w:color w:val="000000"/>
        </w:rPr>
        <w:t>2 / 90),</w:t>
      </w:r>
    </w:p>
    <w:p w:rsidR="00F45050" w:rsidRPr="00227E51" w:rsidRDefault="00F45050" w:rsidP="00F45050">
      <w:pPr>
        <w:jc w:val="both"/>
        <w:rPr>
          <w:color w:val="000000"/>
        </w:rPr>
      </w:pPr>
      <w:r>
        <w:rPr>
          <w:color w:val="000000"/>
        </w:rPr>
        <w:t xml:space="preserve">которая копируется на блок ячеек </w:t>
      </w:r>
      <w:r>
        <w:rPr>
          <w:color w:val="000000"/>
          <w:lang w:val="en-US"/>
        </w:rPr>
        <w:t>D</w:t>
      </w:r>
      <w:r w:rsidRPr="00227E51">
        <w:rPr>
          <w:color w:val="000000"/>
        </w:rPr>
        <w:t>4</w:t>
      </w:r>
      <w:proofErr w:type="gramStart"/>
      <w:r w:rsidRPr="00227E51">
        <w:rPr>
          <w:color w:val="000000"/>
        </w:rPr>
        <w:t xml:space="preserve"> :</w:t>
      </w:r>
      <w:proofErr w:type="gramEnd"/>
      <w:r w:rsidRPr="00227E51">
        <w:rPr>
          <w:color w:val="000000"/>
        </w:rPr>
        <w:t xml:space="preserve"> </w:t>
      </w:r>
      <w:r>
        <w:rPr>
          <w:color w:val="000000"/>
          <w:lang w:val="en-US"/>
        </w:rPr>
        <w:t>D</w:t>
      </w:r>
      <w:r w:rsidRPr="00227E51">
        <w:rPr>
          <w:color w:val="000000"/>
        </w:rPr>
        <w:t>212.</w:t>
      </w:r>
      <w:r>
        <w:rPr>
          <w:color w:val="000000"/>
        </w:rPr>
        <w:t xml:space="preserve"> По заданию необходимо установить близость аналитического и численного решений дифференциального уравнения (4), соответствующего ограниченному росту популяции. Графическая иллюстрация данных из колонок </w:t>
      </w:r>
      <w:r>
        <w:rPr>
          <w:color w:val="000000"/>
          <w:lang w:val="en-US"/>
        </w:rPr>
        <w:t>C</w:t>
      </w:r>
      <w:r w:rsidRPr="00227E51">
        <w:rPr>
          <w:color w:val="000000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lang w:val="en-US"/>
        </w:rPr>
        <w:t>D</w:t>
      </w:r>
      <w:r>
        <w:rPr>
          <w:color w:val="000000"/>
        </w:rPr>
        <w:t xml:space="preserve"> приведена на рис.3. </w:t>
      </w:r>
    </w:p>
    <w:p w:rsidR="00F45050" w:rsidRPr="001E2C71" w:rsidRDefault="00F45050" w:rsidP="00F45050">
      <w:pPr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4015740" cy="2245995"/>
            <wp:effectExtent l="0" t="0" r="0" b="0"/>
            <wp:docPr id="144" name="Объект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7"/>
              </a:graphicData>
            </a:graphic>
          </wp:inline>
        </w:drawing>
      </w:r>
    </w:p>
    <w:p w:rsidR="00F45050" w:rsidRPr="001E2C71" w:rsidRDefault="00F45050" w:rsidP="00F45050">
      <w:pPr>
        <w:jc w:val="center"/>
        <w:rPr>
          <w:bCs/>
        </w:rPr>
      </w:pPr>
      <w:r w:rsidRPr="00B36594">
        <w:rPr>
          <w:b/>
        </w:rPr>
        <w:t>Рис.3.</w:t>
      </w:r>
      <w:r>
        <w:rPr>
          <w:bCs/>
        </w:rPr>
        <w:t xml:space="preserve"> Графики аналитического и численного решений уравнения (4)</w:t>
      </w:r>
    </w:p>
    <w:p w:rsidR="00F45050" w:rsidRPr="003034AF" w:rsidRDefault="00F45050" w:rsidP="00F45050">
      <w:pPr>
        <w:jc w:val="both"/>
        <w:rPr>
          <w:bCs/>
        </w:rPr>
      </w:pPr>
    </w:p>
    <w:p w:rsidR="00F45050" w:rsidRDefault="00F45050" w:rsidP="00F45050">
      <w:pPr>
        <w:jc w:val="both"/>
        <w:rPr>
          <w:bCs/>
        </w:rPr>
      </w:pPr>
      <w:r>
        <w:rPr>
          <w:bCs/>
        </w:rPr>
        <w:t xml:space="preserve">Из рис.3 следует практическое совпадение решений дифференциального уравнения </w:t>
      </w:r>
      <w:proofErr w:type="gramStart"/>
      <w:r>
        <w:rPr>
          <w:bCs/>
        </w:rPr>
        <w:t>аналитическим</w:t>
      </w:r>
      <w:proofErr w:type="gramEnd"/>
      <w:r>
        <w:rPr>
          <w:bCs/>
        </w:rPr>
        <w:t xml:space="preserve"> и численным методами.</w:t>
      </w:r>
    </w:p>
    <w:p w:rsidR="00F45050" w:rsidRDefault="00F45050" w:rsidP="00F45050">
      <w:pPr>
        <w:jc w:val="both"/>
        <w:rPr>
          <w:bCs/>
        </w:rPr>
      </w:pPr>
    </w:p>
    <w:p w:rsidR="00F45050" w:rsidRPr="00DC592F" w:rsidRDefault="00F45050" w:rsidP="00F45050">
      <w:pPr>
        <w:numPr>
          <w:ilvl w:val="1"/>
          <w:numId w:val="18"/>
        </w:numPr>
        <w:jc w:val="both"/>
        <w:rPr>
          <w:b/>
        </w:rPr>
      </w:pPr>
      <w:r>
        <w:rPr>
          <w:rStyle w:val="aa"/>
          <w:bCs w:val="0"/>
          <w:color w:val="000000"/>
        </w:rPr>
        <w:t xml:space="preserve"> Иллюстрация изменения численности для свободного и ограниченного роста </w:t>
      </w:r>
      <w:r>
        <w:rPr>
          <w:b/>
        </w:rPr>
        <w:t>популяции</w:t>
      </w:r>
    </w:p>
    <w:p w:rsidR="00F45050" w:rsidRDefault="00F45050" w:rsidP="00F45050">
      <w:pPr>
        <w:pStyle w:val="2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</w:p>
    <w:p w:rsidR="00F45050" w:rsidRPr="00E022A7" w:rsidRDefault="00F45050" w:rsidP="00F45050">
      <w:pPr>
        <w:pStyle w:val="2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На рис. 4 представлены графики свободного и ограниченного роста численности популяции.</w:t>
      </w:r>
    </w:p>
    <w:p w:rsidR="00F45050" w:rsidRDefault="00F45050" w:rsidP="00F45050">
      <w:pPr>
        <w:jc w:val="center"/>
      </w:pPr>
      <w:r>
        <w:rPr>
          <w:noProof/>
        </w:rPr>
        <w:drawing>
          <wp:inline distT="0" distB="0" distL="0" distR="0">
            <wp:extent cx="4893945" cy="2926080"/>
            <wp:effectExtent l="0" t="0" r="0" b="0"/>
            <wp:docPr id="145" name="Объект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8"/>
              </a:graphicData>
            </a:graphic>
          </wp:inline>
        </w:drawing>
      </w:r>
    </w:p>
    <w:p w:rsidR="00F45050" w:rsidRPr="007F2463" w:rsidRDefault="00F45050" w:rsidP="00F45050">
      <w:pPr>
        <w:jc w:val="center"/>
        <w:rPr>
          <w:b/>
          <w:bCs/>
        </w:rPr>
      </w:pPr>
      <w:r>
        <w:rPr>
          <w:b/>
          <w:bCs/>
        </w:rPr>
        <w:t>Рис. 4</w:t>
      </w:r>
      <w:r w:rsidRPr="007F2463">
        <w:rPr>
          <w:b/>
          <w:bCs/>
        </w:rPr>
        <w:t>.</w:t>
      </w:r>
      <w:r w:rsidRPr="006505AE">
        <w:t xml:space="preserve"> Изменение численности популяции для свободного и ограниченного роста</w:t>
      </w:r>
    </w:p>
    <w:p w:rsidR="00F45050" w:rsidRDefault="00F45050" w:rsidP="00F45050"/>
    <w:p w:rsidR="00F45050" w:rsidRPr="00062B59" w:rsidRDefault="00F45050" w:rsidP="00F45050">
      <w:pPr>
        <w:jc w:val="both"/>
      </w:pPr>
      <w:r w:rsidRPr="00062B59">
        <w:t xml:space="preserve">График ограничен сверху горизонтальной линией, соответствующей численности </w:t>
      </w:r>
      <w:r w:rsidRPr="00062B59">
        <w:rPr>
          <w:position w:val="-6"/>
        </w:rPr>
        <w:object w:dxaOrig="880" w:dyaOrig="279">
          <v:shape id="_x0000_i1170" type="#_x0000_t75" style="width:43.8pt;height:13.8pt" o:ole="">
            <v:imagedata r:id="rId229" o:title=""/>
          </v:shape>
          <o:OLEObject Type="Embed" ProgID="Equation.3" ShapeID="_x0000_i1170" DrawAspect="Content" ObjectID="_1558516587" r:id="rId230"/>
        </w:object>
      </w:r>
      <w:r w:rsidRPr="00062B59">
        <w:t>.</w:t>
      </w:r>
    </w:p>
    <w:p w:rsidR="00F45050" w:rsidRPr="00062B59" w:rsidRDefault="00F45050" w:rsidP="00F45050">
      <w:pPr>
        <w:jc w:val="both"/>
      </w:pPr>
      <w:r w:rsidRPr="00062B59">
        <w:t>Из</w:t>
      </w:r>
      <w:r>
        <w:t xml:space="preserve"> рисунка следует неограниченный рост численности популяции для случая свободного роста. В случае ограниченного роста кривая изменения численности популяции достаточно быстро входит в стационарный режим, приближаясь к значению </w:t>
      </w:r>
      <w:r w:rsidRPr="00062B59">
        <w:rPr>
          <w:position w:val="-6"/>
        </w:rPr>
        <w:object w:dxaOrig="680" w:dyaOrig="279">
          <v:shape id="_x0000_i1171" type="#_x0000_t75" style="width:34pt;height:13.8pt" o:ole="">
            <v:imagedata r:id="rId231" o:title=""/>
          </v:shape>
          <o:OLEObject Type="Embed" ProgID="Equation.3" ShapeID="_x0000_i1171" DrawAspect="Content" ObjectID="_1558516588" r:id="rId232"/>
        </w:object>
      </w:r>
      <w:r>
        <w:t>.</w:t>
      </w:r>
    </w:p>
    <w:p w:rsidR="00F45050" w:rsidRPr="00062B59" w:rsidRDefault="00F45050" w:rsidP="00F45050">
      <w:pPr>
        <w:pStyle w:val="2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</w:p>
    <w:p w:rsidR="00F45050" w:rsidRDefault="00F45050" w:rsidP="00F45050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E41B5D">
        <w:rPr>
          <w:rFonts w:ascii="Times New Roman" w:hAnsi="Times New Roman"/>
          <w:sz w:val="24"/>
          <w:szCs w:val="24"/>
        </w:rPr>
        <w:t>4. Форма отчета</w:t>
      </w:r>
    </w:p>
    <w:p w:rsidR="00F45050" w:rsidRPr="007C02C2" w:rsidRDefault="00F45050" w:rsidP="00F45050">
      <w:pPr>
        <w:jc w:val="both"/>
      </w:pPr>
    </w:p>
    <w:p w:rsidR="00F45050" w:rsidRPr="00E41B5D" w:rsidRDefault="00F45050" w:rsidP="00F45050">
      <w:pPr>
        <w:pStyle w:val="ad"/>
        <w:spacing w:after="0"/>
        <w:rPr>
          <w:sz w:val="24"/>
          <w:szCs w:val="24"/>
        </w:rPr>
      </w:pPr>
      <w:r w:rsidRPr="00E41B5D">
        <w:rPr>
          <w:sz w:val="24"/>
          <w:szCs w:val="24"/>
        </w:rPr>
        <w:t>По результатам</w:t>
      </w:r>
      <w:r>
        <w:rPr>
          <w:sz w:val="24"/>
          <w:szCs w:val="24"/>
        </w:rPr>
        <w:t xml:space="preserve"> выполненной лабораторной работы</w:t>
      </w:r>
      <w:r w:rsidRPr="00E41B5D">
        <w:rPr>
          <w:sz w:val="24"/>
          <w:szCs w:val="24"/>
        </w:rPr>
        <w:t xml:space="preserve"> представляется отчет, в котором должны содержаться следующие пункты:</w:t>
      </w:r>
    </w:p>
    <w:p w:rsidR="00F45050" w:rsidRPr="00E41B5D" w:rsidRDefault="00F45050" w:rsidP="00F45050">
      <w:pPr>
        <w:pStyle w:val="a"/>
        <w:numPr>
          <w:ilvl w:val="0"/>
          <w:numId w:val="19"/>
        </w:numPr>
        <w:spacing w:after="0"/>
        <w:rPr>
          <w:sz w:val="24"/>
          <w:szCs w:val="24"/>
        </w:rPr>
      </w:pPr>
      <w:r w:rsidRPr="00E41B5D">
        <w:rPr>
          <w:sz w:val="24"/>
          <w:szCs w:val="24"/>
        </w:rPr>
        <w:t>Постановка задачи с конкретным содержанием</w:t>
      </w:r>
      <w:r>
        <w:rPr>
          <w:sz w:val="24"/>
          <w:szCs w:val="24"/>
        </w:rPr>
        <w:t>, сформулированны</w:t>
      </w:r>
      <w:r w:rsidRPr="00E41B5D">
        <w:rPr>
          <w:sz w:val="24"/>
          <w:szCs w:val="24"/>
        </w:rPr>
        <w:t>м для своего варианта. Исходные данные должны</w:t>
      </w:r>
      <w:r>
        <w:rPr>
          <w:sz w:val="24"/>
          <w:szCs w:val="24"/>
        </w:rPr>
        <w:t xml:space="preserve"> быть представлены в виде табл.1</w:t>
      </w:r>
      <w:r w:rsidRPr="00E41B5D">
        <w:rPr>
          <w:sz w:val="24"/>
          <w:szCs w:val="24"/>
        </w:rPr>
        <w:t>.</w:t>
      </w:r>
    </w:p>
    <w:p w:rsidR="00F45050" w:rsidRDefault="00F45050" w:rsidP="00F45050">
      <w:pPr>
        <w:pStyle w:val="a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Математическая модель свободного роста популяц</w:t>
      </w:r>
      <w:proofErr w:type="gramStart"/>
      <w:r>
        <w:rPr>
          <w:sz w:val="24"/>
          <w:szCs w:val="24"/>
        </w:rPr>
        <w:t>ии и ее</w:t>
      </w:r>
      <w:proofErr w:type="gramEnd"/>
      <w:r>
        <w:rPr>
          <w:sz w:val="24"/>
          <w:szCs w:val="24"/>
        </w:rPr>
        <w:t xml:space="preserve"> аналитическое решение. </w:t>
      </w:r>
    </w:p>
    <w:p w:rsidR="00F45050" w:rsidRDefault="00F45050" w:rsidP="00F45050">
      <w:pPr>
        <w:pStyle w:val="a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Математическая модель ограниченного роста популяции. Привести аналитическое и численное решение соответствующего дифференциального уравнения. Графически показать совпадение двух методов решения.</w:t>
      </w:r>
    </w:p>
    <w:p w:rsidR="00F45050" w:rsidRDefault="00F45050" w:rsidP="00F45050">
      <w:pPr>
        <w:pStyle w:val="a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bCs/>
        </w:rPr>
        <w:t>Графическая иллюстрация изменения численности для моделей свободного и ограниченного роста популяции</w:t>
      </w:r>
      <w:r>
        <w:rPr>
          <w:sz w:val="24"/>
          <w:szCs w:val="24"/>
        </w:rPr>
        <w:t>.</w:t>
      </w:r>
    </w:p>
    <w:p w:rsidR="00F45050" w:rsidRPr="00E41B5D" w:rsidRDefault="00F45050" w:rsidP="00F45050">
      <w:pPr>
        <w:pStyle w:val="a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Выв</w:t>
      </w:r>
      <w:r w:rsidRPr="00E41B5D">
        <w:rPr>
          <w:sz w:val="24"/>
          <w:szCs w:val="24"/>
        </w:rPr>
        <w:t>оды по результатам исследований.</w:t>
      </w:r>
    </w:p>
    <w:p w:rsidR="00F45050" w:rsidRDefault="00F45050" w:rsidP="00F45050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F45050" w:rsidRDefault="00F45050" w:rsidP="00F45050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E41B5D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Задания к лабораторной работе </w:t>
      </w:r>
    </w:p>
    <w:p w:rsidR="00F45050" w:rsidRPr="007C02C2" w:rsidRDefault="00F45050" w:rsidP="00F45050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39"/>
        <w:gridCol w:w="606"/>
      </w:tblGrid>
      <w:tr w:rsidR="00F45050" w:rsidTr="00E707B8">
        <w:trPr>
          <w:tblCellSpacing w:w="15" w:type="dxa"/>
        </w:trPr>
        <w:tc>
          <w:tcPr>
            <w:tcW w:w="4700" w:type="pct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1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77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lastRenderedPageBreak/>
              <w:t>Вариант 2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82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3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71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4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959"/>
        <w:gridCol w:w="2059"/>
        <w:gridCol w:w="2388"/>
        <w:gridCol w:w="1960"/>
        <w:gridCol w:w="286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75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5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94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6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99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  <w:rPr>
                <w:color w:val="FF0000"/>
              </w:rPr>
            </w:pPr>
          </w:p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7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71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8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82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9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71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10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74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11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93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12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98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13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78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14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91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15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70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16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76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17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78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lastRenderedPageBreak/>
              <w:t>Вариант 18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99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19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87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20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91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21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70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22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75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23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78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24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97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25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86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lastRenderedPageBreak/>
              <w:t>Вариант 26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92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27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0,66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95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28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75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29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5000" w:type="pct"/>
        <w:jc w:val="center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"/>
        <w:gridCol w:w="1783"/>
        <w:gridCol w:w="1874"/>
        <w:gridCol w:w="2951"/>
        <w:gridCol w:w="1782"/>
        <w:gridCol w:w="262"/>
        <w:gridCol w:w="30"/>
        <w:gridCol w:w="683"/>
      </w:tblGrid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gridBefore w:val="1"/>
          <w:gridAfter w:val="2"/>
          <w:wAfter w:w="1978" w:type="pct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94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655" w:type="pct"/>
            <w:gridSpan w:val="7"/>
            <w:vAlign w:val="center"/>
            <w:hideMark/>
          </w:tcPr>
          <w:p w:rsidR="00F45050" w:rsidRPr="00D92352" w:rsidRDefault="00F45050" w:rsidP="00E707B8">
            <w:pPr>
              <w:pStyle w:val="3"/>
              <w:jc w:val="center"/>
            </w:pPr>
            <w:r w:rsidRPr="00D92352">
              <w:rPr>
                <w:color w:val="FF0000"/>
              </w:rPr>
              <w:t>Вариант 30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jc w:val="right"/>
            </w:pPr>
          </w:p>
        </w:tc>
      </w:tr>
    </w:tbl>
    <w:p w:rsidR="00F45050" w:rsidRDefault="00F45050" w:rsidP="00F45050">
      <w:pPr>
        <w:rPr>
          <w:vanish/>
        </w:rPr>
      </w:pPr>
    </w:p>
    <w:tbl>
      <w:tblPr>
        <w:tblW w:w="4582" w:type="pct"/>
        <w:jc w:val="center"/>
        <w:tblCellSpacing w:w="15" w:type="dxa"/>
        <w:tblInd w:w="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88"/>
        <w:gridCol w:w="1861"/>
        <w:gridCol w:w="2931"/>
        <w:gridCol w:w="1771"/>
        <w:gridCol w:w="277"/>
      </w:tblGrid>
      <w:tr w:rsidR="00F45050" w:rsidTr="00E707B8">
        <w:trPr>
          <w:tblCellSpacing w:w="15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rPr>
                <w:b/>
                <w:bCs/>
              </w:rPr>
              <w:t>МОДЕЛИ СВОБОДНОГО И ОГРАНИЧЕННОГО РОСТА ПОПУЛЯЦИЙ</w:t>
            </w:r>
          </w:p>
        </w:tc>
      </w:tr>
      <w:tr w:rsidR="00F45050" w:rsidTr="00E707B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</w:p>
        </w:tc>
      </w:tr>
      <w:tr w:rsidR="00F45050" w:rsidTr="00E707B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  <w:tr w:rsidR="00F45050" w:rsidTr="00E707B8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1,51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45050" w:rsidRDefault="00F45050" w:rsidP="00E707B8">
            <w:pPr>
              <w:jc w:val="center"/>
            </w:pPr>
            <w:r>
              <w:t>97</w:t>
            </w:r>
          </w:p>
        </w:tc>
        <w:tc>
          <w:tcPr>
            <w:tcW w:w="0" w:type="auto"/>
            <w:vAlign w:val="center"/>
            <w:hideMark/>
          </w:tcPr>
          <w:p w:rsidR="00F45050" w:rsidRDefault="00F45050" w:rsidP="00E707B8">
            <w:pPr>
              <w:rPr>
                <w:sz w:val="20"/>
                <w:szCs w:val="20"/>
              </w:rPr>
            </w:pPr>
          </w:p>
        </w:tc>
      </w:tr>
    </w:tbl>
    <w:p w:rsidR="00F45050" w:rsidRPr="00AB3D23" w:rsidRDefault="00F45050" w:rsidP="00F45050">
      <w:pPr>
        <w:pStyle w:val="a9"/>
        <w:spacing w:before="0" w:beforeAutospacing="0" w:after="0" w:afterAutospacing="0"/>
        <w:jc w:val="center"/>
        <w:rPr>
          <w:rStyle w:val="aa"/>
          <w:b w:val="0"/>
          <w:bCs w:val="0"/>
          <w:color w:val="000000"/>
        </w:rPr>
      </w:pPr>
    </w:p>
    <w:p w:rsidR="00A21AF0" w:rsidRPr="002139BF" w:rsidRDefault="00A21AF0" w:rsidP="00A21AF0">
      <w:pPr>
        <w:rPr>
          <w:b/>
        </w:rPr>
      </w:pPr>
      <w:r>
        <w:rPr>
          <w:b/>
        </w:rPr>
        <w:t xml:space="preserve">     </w:t>
      </w:r>
      <w:r w:rsidRPr="002139BF">
        <w:rPr>
          <w:b/>
        </w:rPr>
        <w:t>Контрольные вопросы</w:t>
      </w:r>
    </w:p>
    <w:p w:rsidR="00A21AF0" w:rsidRPr="002139BF" w:rsidRDefault="00A21AF0" w:rsidP="00A21AF0">
      <w:pPr>
        <w:widowControl w:val="0"/>
        <w:numPr>
          <w:ilvl w:val="0"/>
          <w:numId w:val="6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226" w:line="360" w:lineRule="auto"/>
        <w:ind w:left="302"/>
        <w:jc w:val="both"/>
        <w:rPr>
          <w:spacing w:val="-25"/>
        </w:rPr>
      </w:pPr>
      <w:r w:rsidRPr="002139BF">
        <w:rPr>
          <w:spacing w:val="-3"/>
        </w:rPr>
        <w:t>В чем состоит предмет исследований классической экологии?</w:t>
      </w:r>
    </w:p>
    <w:p w:rsidR="00A21AF0" w:rsidRPr="002139BF" w:rsidRDefault="00A21AF0" w:rsidP="00A21AF0">
      <w:pPr>
        <w:widowControl w:val="0"/>
        <w:numPr>
          <w:ilvl w:val="0"/>
          <w:numId w:val="6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left="302"/>
        <w:jc w:val="both"/>
        <w:rPr>
          <w:spacing w:val="-16"/>
        </w:rPr>
      </w:pPr>
      <w:r w:rsidRPr="002139BF">
        <w:rPr>
          <w:spacing w:val="-6"/>
        </w:rPr>
        <w:t>В чем сущность процессов:</w:t>
      </w:r>
    </w:p>
    <w:p w:rsidR="00A21AF0" w:rsidRPr="002139BF" w:rsidRDefault="00A21AF0" w:rsidP="00A21AF0">
      <w:pPr>
        <w:widowControl w:val="0"/>
        <w:numPr>
          <w:ilvl w:val="0"/>
          <w:numId w:val="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left="533"/>
        <w:jc w:val="both"/>
      </w:pPr>
      <w:r w:rsidRPr="002139BF">
        <w:rPr>
          <w:spacing w:val="-1"/>
        </w:rPr>
        <w:t>внутривидовой конкуренции;</w:t>
      </w:r>
    </w:p>
    <w:p w:rsidR="00A21AF0" w:rsidRPr="002139BF" w:rsidRDefault="00A21AF0" w:rsidP="00A21AF0">
      <w:pPr>
        <w:widowControl w:val="0"/>
        <w:numPr>
          <w:ilvl w:val="0"/>
          <w:numId w:val="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left="533"/>
        <w:jc w:val="both"/>
      </w:pPr>
      <w:r w:rsidRPr="002139BF">
        <w:rPr>
          <w:spacing w:val="-1"/>
        </w:rPr>
        <w:t>межвидовой конкуренции;</w:t>
      </w:r>
    </w:p>
    <w:p w:rsidR="00A21AF0" w:rsidRPr="002139BF" w:rsidRDefault="00A21AF0" w:rsidP="00A21AF0">
      <w:pPr>
        <w:widowControl w:val="0"/>
        <w:numPr>
          <w:ilvl w:val="0"/>
          <w:numId w:val="3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line="360" w:lineRule="auto"/>
        <w:ind w:left="533"/>
        <w:jc w:val="both"/>
      </w:pPr>
      <w:r w:rsidRPr="002139BF">
        <w:rPr>
          <w:spacing w:val="-4"/>
        </w:rPr>
        <w:t>отношений «хищник</w:t>
      </w:r>
      <w:r w:rsidRPr="002139BF">
        <w:rPr>
          <w:spacing w:val="-4"/>
          <w:lang w:val="en-US"/>
        </w:rPr>
        <w:t xml:space="preserve"> - </w:t>
      </w:r>
      <w:r w:rsidRPr="002139BF">
        <w:rPr>
          <w:spacing w:val="-4"/>
        </w:rPr>
        <w:t>жертва»?</w:t>
      </w:r>
    </w:p>
    <w:p w:rsidR="00A21AF0" w:rsidRPr="002139BF" w:rsidRDefault="00A21AF0" w:rsidP="00A21AF0">
      <w:pPr>
        <w:widowControl w:val="0"/>
        <w:numPr>
          <w:ilvl w:val="0"/>
          <w:numId w:val="7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left="302"/>
        <w:jc w:val="both"/>
        <w:rPr>
          <w:spacing w:val="-15"/>
        </w:rPr>
      </w:pPr>
      <w:r w:rsidRPr="002139BF">
        <w:rPr>
          <w:spacing w:val="-2"/>
        </w:rPr>
        <w:t>Каковы цели математического моделирования в экологии?</w:t>
      </w:r>
    </w:p>
    <w:p w:rsidR="00A21AF0" w:rsidRPr="002139BF" w:rsidRDefault="00A21AF0" w:rsidP="00A21AF0">
      <w:pPr>
        <w:widowControl w:val="0"/>
        <w:numPr>
          <w:ilvl w:val="0"/>
          <w:numId w:val="7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left="19" w:right="48" w:firstLine="283"/>
        <w:jc w:val="both"/>
        <w:rPr>
          <w:spacing w:val="-13"/>
        </w:rPr>
      </w:pPr>
      <w:r w:rsidRPr="002139BF">
        <w:rPr>
          <w:spacing w:val="-4"/>
        </w:rPr>
        <w:t>В чем различие приемов моделирования популяций с непрерывным и с диск</w:t>
      </w:r>
      <w:r w:rsidRPr="002139BF">
        <w:t>ретным размножением?</w:t>
      </w:r>
    </w:p>
    <w:p w:rsidR="00DD414B" w:rsidRDefault="00DD414B"/>
    <w:sectPr w:rsidR="00DD414B" w:rsidSect="00DC6B7F">
      <w:headerReference w:type="even" r:id="rId233"/>
      <w:headerReference w:type="default" r:id="rId234"/>
      <w:footerReference w:type="even" r:id="rId235"/>
      <w:footerReference w:type="default" r:id="rId236"/>
      <w:headerReference w:type="first" r:id="rId237"/>
      <w:footerReference w:type="first" r:id="rId238"/>
      <w:pgSz w:w="11906" w:h="16838"/>
      <w:pgMar w:top="1134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697" w:rsidRDefault="003D5697" w:rsidP="00DC6B7F">
      <w:r>
        <w:separator/>
      </w:r>
    </w:p>
  </w:endnote>
  <w:endnote w:type="continuationSeparator" w:id="0">
    <w:p w:rsidR="003D5697" w:rsidRDefault="003D5697" w:rsidP="00DC6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yrve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7F" w:rsidRDefault="00DC6B7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6349"/>
      <w:docPartObj>
        <w:docPartGallery w:val="Page Numbers (Bottom of Page)"/>
        <w:docPartUnique/>
      </w:docPartObj>
    </w:sdtPr>
    <w:sdtContent>
      <w:p w:rsidR="00DC6B7F" w:rsidRDefault="00F8492D">
        <w:pPr>
          <w:pStyle w:val="a7"/>
          <w:jc w:val="right"/>
        </w:pPr>
        <w:fldSimple w:instr=" PAGE   \* MERGEFORMAT ">
          <w:r w:rsidR="00F45050">
            <w:rPr>
              <w:noProof/>
            </w:rPr>
            <w:t>37</w:t>
          </w:r>
        </w:fldSimple>
      </w:p>
    </w:sdtContent>
  </w:sdt>
  <w:p w:rsidR="00DC6B7F" w:rsidRDefault="00DC6B7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7F" w:rsidRDefault="00DC6B7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697" w:rsidRDefault="003D5697" w:rsidP="00DC6B7F">
      <w:r>
        <w:separator/>
      </w:r>
    </w:p>
  </w:footnote>
  <w:footnote w:type="continuationSeparator" w:id="0">
    <w:p w:rsidR="003D5697" w:rsidRDefault="003D5697" w:rsidP="00DC6B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7F" w:rsidRDefault="00DC6B7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7F" w:rsidRDefault="00DC6B7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7F" w:rsidRDefault="00DC6B7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284DB6"/>
    <w:lvl w:ilvl="0">
      <w:numFmt w:val="bullet"/>
      <w:lvlText w:val="*"/>
      <w:lvlJc w:val="left"/>
    </w:lvl>
  </w:abstractNum>
  <w:abstractNum w:abstractNumId="1">
    <w:nsid w:val="11AE7883"/>
    <w:multiLevelType w:val="multilevel"/>
    <w:tmpl w:val="06647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8409FE"/>
    <w:multiLevelType w:val="hybridMultilevel"/>
    <w:tmpl w:val="166EE6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477746"/>
    <w:multiLevelType w:val="multilevel"/>
    <w:tmpl w:val="06D0B4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000000"/>
      </w:rPr>
    </w:lvl>
  </w:abstractNum>
  <w:abstractNum w:abstractNumId="4">
    <w:nsid w:val="2B976B0D"/>
    <w:multiLevelType w:val="singleLevel"/>
    <w:tmpl w:val="4386E9E6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2D955705"/>
    <w:multiLevelType w:val="singleLevel"/>
    <w:tmpl w:val="85ACB3B4"/>
    <w:lvl w:ilvl="0">
      <w:start w:val="1"/>
      <w:numFmt w:val="decimal"/>
      <w:lvlRestart w:val="0"/>
      <w:pStyle w:val="a"/>
      <w:lvlText w:val="%1."/>
      <w:lvlJc w:val="right"/>
      <w:pPr>
        <w:ind w:left="283" w:hanging="113"/>
      </w:pPr>
      <w:rPr>
        <w:rFonts w:hint="default"/>
        <w:sz w:val="21"/>
      </w:rPr>
    </w:lvl>
  </w:abstractNum>
  <w:abstractNum w:abstractNumId="6">
    <w:nsid w:val="357165A6"/>
    <w:multiLevelType w:val="multilevel"/>
    <w:tmpl w:val="D62E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6105BE"/>
    <w:multiLevelType w:val="singleLevel"/>
    <w:tmpl w:val="F21E1618"/>
    <w:lvl w:ilvl="0">
      <w:start w:val="3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8">
    <w:nsid w:val="5A0001BA"/>
    <w:multiLevelType w:val="hybridMultilevel"/>
    <w:tmpl w:val="CBFAC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613A21"/>
    <w:multiLevelType w:val="hybridMultilevel"/>
    <w:tmpl w:val="A1AE2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0C0FE4"/>
    <w:multiLevelType w:val="singleLevel"/>
    <w:tmpl w:val="B79099B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>
    <w:nsid w:val="6FAE3129"/>
    <w:multiLevelType w:val="singleLevel"/>
    <w:tmpl w:val="4D5C3F90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2">
    <w:nsid w:val="6FEE43C3"/>
    <w:multiLevelType w:val="singleLevel"/>
    <w:tmpl w:val="AF2A74C8"/>
    <w:lvl w:ilvl="0">
      <w:start w:val="3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3">
    <w:nsid w:val="777352EF"/>
    <w:multiLevelType w:val="hybridMultilevel"/>
    <w:tmpl w:val="ABBA9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C42156"/>
    <w:multiLevelType w:val="singleLevel"/>
    <w:tmpl w:val="4A96AE6C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7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"/>
  </w:num>
  <w:num w:numId="11">
    <w:abstractNumId w:val="6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8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13"/>
  </w:num>
  <w:num w:numId="18">
    <w:abstractNumId w:val="3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AF0"/>
    <w:rsid w:val="000B4433"/>
    <w:rsid w:val="003D5697"/>
    <w:rsid w:val="00A21AF0"/>
    <w:rsid w:val="00A52587"/>
    <w:rsid w:val="00DC6B7F"/>
    <w:rsid w:val="00DD414B"/>
    <w:rsid w:val="00F45050"/>
    <w:rsid w:val="00F714AD"/>
    <w:rsid w:val="00F84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1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F45050"/>
    <w:pPr>
      <w:keepNext/>
      <w:suppressAutoHyphens/>
      <w:overflowPunct w:val="0"/>
      <w:autoSpaceDE w:val="0"/>
      <w:autoSpaceDN w:val="0"/>
      <w:adjustRightInd w:val="0"/>
      <w:spacing w:before="240" w:after="160"/>
      <w:outlineLvl w:val="1"/>
    </w:pPr>
    <w:rPr>
      <w:rFonts w:ascii="Cyrvetica" w:hAnsi="Cyrvetica"/>
      <w:b/>
      <w:sz w:val="32"/>
      <w:szCs w:val="20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450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paragraph" w:styleId="a4">
    <w:name w:val="List Paragraph"/>
    <w:basedOn w:val="a0"/>
    <w:uiPriority w:val="1"/>
    <w:qFormat/>
    <w:rsid w:val="00A21AF0"/>
    <w:pPr>
      <w:ind w:left="708"/>
    </w:pPr>
  </w:style>
  <w:style w:type="paragraph" w:styleId="a5">
    <w:name w:val="header"/>
    <w:basedOn w:val="a0"/>
    <w:link w:val="a6"/>
    <w:uiPriority w:val="99"/>
    <w:semiHidden/>
    <w:unhideWhenUsed/>
    <w:rsid w:val="00DC6B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semiHidden/>
    <w:rsid w:val="00DC6B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nhideWhenUsed/>
    <w:rsid w:val="00DC6B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DC6B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45050"/>
    <w:rPr>
      <w:rFonts w:ascii="Cyrvetica" w:eastAsia="Times New Roman" w:hAnsi="Cyrvetica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F45050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a9">
    <w:name w:val="Normal (Web)"/>
    <w:basedOn w:val="a0"/>
    <w:rsid w:val="00F45050"/>
    <w:pPr>
      <w:spacing w:before="100" w:beforeAutospacing="1" w:after="100" w:afterAutospacing="1"/>
    </w:pPr>
    <w:rPr>
      <w:rFonts w:eastAsia="SimSun"/>
      <w:lang w:eastAsia="zh-CN"/>
    </w:rPr>
  </w:style>
  <w:style w:type="character" w:styleId="aa">
    <w:name w:val="Strong"/>
    <w:basedOn w:val="a1"/>
    <w:qFormat/>
    <w:rsid w:val="00F45050"/>
    <w:rPr>
      <w:b/>
      <w:bCs/>
    </w:rPr>
  </w:style>
  <w:style w:type="character" w:styleId="ab">
    <w:name w:val="Emphasis"/>
    <w:basedOn w:val="a1"/>
    <w:qFormat/>
    <w:rsid w:val="00F45050"/>
    <w:rPr>
      <w:i/>
      <w:iCs/>
    </w:rPr>
  </w:style>
  <w:style w:type="character" w:styleId="ac">
    <w:name w:val="Hyperlink"/>
    <w:basedOn w:val="a1"/>
    <w:rsid w:val="00F45050"/>
    <w:rPr>
      <w:color w:val="0000FF"/>
      <w:u w:val="single"/>
    </w:rPr>
  </w:style>
  <w:style w:type="character" w:styleId="HTML">
    <w:name w:val="HTML Variable"/>
    <w:basedOn w:val="a1"/>
    <w:rsid w:val="00F45050"/>
    <w:rPr>
      <w:i/>
      <w:iCs/>
    </w:rPr>
  </w:style>
  <w:style w:type="character" w:customStyle="1" w:styleId="texhtml">
    <w:name w:val="texhtml"/>
    <w:basedOn w:val="a1"/>
    <w:rsid w:val="00F45050"/>
  </w:style>
  <w:style w:type="paragraph" w:styleId="ad">
    <w:name w:val="Body Text"/>
    <w:basedOn w:val="a0"/>
    <w:link w:val="ae"/>
    <w:rsid w:val="00F45050"/>
    <w:pPr>
      <w:overflowPunct w:val="0"/>
      <w:autoSpaceDE w:val="0"/>
      <w:autoSpaceDN w:val="0"/>
      <w:adjustRightInd w:val="0"/>
      <w:spacing w:after="80"/>
      <w:jc w:val="both"/>
      <w:textAlignment w:val="baseline"/>
    </w:pPr>
    <w:rPr>
      <w:sz w:val="22"/>
      <w:szCs w:val="20"/>
    </w:rPr>
  </w:style>
  <w:style w:type="character" w:customStyle="1" w:styleId="ae">
    <w:name w:val="Основной текст Знак"/>
    <w:basedOn w:val="a1"/>
    <w:link w:val="ad"/>
    <w:rsid w:val="00F4505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список"/>
    <w:basedOn w:val="a0"/>
    <w:rsid w:val="00F45050"/>
    <w:pPr>
      <w:numPr>
        <w:numId w:val="15"/>
      </w:numPr>
      <w:overflowPunct w:val="0"/>
      <w:autoSpaceDE w:val="0"/>
      <w:autoSpaceDN w:val="0"/>
      <w:adjustRightInd w:val="0"/>
      <w:spacing w:after="80"/>
      <w:jc w:val="both"/>
      <w:textAlignment w:val="baseline"/>
    </w:pPr>
    <w:rPr>
      <w:sz w:val="22"/>
      <w:szCs w:val="20"/>
    </w:rPr>
  </w:style>
  <w:style w:type="character" w:styleId="af">
    <w:name w:val="page number"/>
    <w:basedOn w:val="a1"/>
    <w:rsid w:val="00F45050"/>
  </w:style>
  <w:style w:type="character" w:styleId="af0">
    <w:name w:val="FollowedHyperlink"/>
    <w:basedOn w:val="a1"/>
    <w:uiPriority w:val="99"/>
    <w:semiHidden/>
    <w:unhideWhenUsed/>
    <w:rsid w:val="00F45050"/>
    <w:rPr>
      <w:color w:val="800080"/>
      <w:u w:val="single"/>
    </w:rPr>
  </w:style>
  <w:style w:type="paragraph" w:styleId="af1">
    <w:name w:val="Balloon Text"/>
    <w:basedOn w:val="a0"/>
    <w:link w:val="af2"/>
    <w:uiPriority w:val="99"/>
    <w:semiHidden/>
    <w:unhideWhenUsed/>
    <w:rsid w:val="00F4505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F450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8.wmf"/><Relationship Id="rId84" Type="http://schemas.openxmlformats.org/officeDocument/2006/relationships/image" Target="media/image39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4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89.wmf"/><Relationship Id="rId205" Type="http://schemas.openxmlformats.org/officeDocument/2006/relationships/image" Target="media/image96.wmf"/><Relationship Id="rId226" Type="http://schemas.openxmlformats.org/officeDocument/2006/relationships/oleObject" Target="embeddings/oleObject111.bin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3.wmf"/><Relationship Id="rId74" Type="http://schemas.openxmlformats.org/officeDocument/2006/relationships/image" Target="media/image34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69.wmf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4.wmf"/><Relationship Id="rId216" Type="http://schemas.openxmlformats.org/officeDocument/2006/relationships/oleObject" Target="embeddings/oleObject106.bin"/><Relationship Id="rId237" Type="http://schemas.openxmlformats.org/officeDocument/2006/relationships/header" Target="header3.xml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hyperlink" Target="http://ru.wikipedia.org/wiki/%D0%94%D0%B5%D0%BC%D0%BE%D0%B3%D1%80%D0%B0%D1%84%D0%B8%D1%8F" TargetMode="External"/><Relationship Id="rId80" Type="http://schemas.openxmlformats.org/officeDocument/2006/relationships/image" Target="media/image37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2.bin"/><Relationship Id="rId155" Type="http://schemas.openxmlformats.org/officeDocument/2006/relationships/image" Target="media/image72.wmf"/><Relationship Id="rId171" Type="http://schemas.openxmlformats.org/officeDocument/2006/relationships/image" Target="media/image79.wmf"/><Relationship Id="rId176" Type="http://schemas.openxmlformats.org/officeDocument/2006/relationships/oleObject" Target="embeddings/oleObject86.bin"/><Relationship Id="rId192" Type="http://schemas.openxmlformats.org/officeDocument/2006/relationships/oleObject" Target="embeddings/oleObject94.bin"/><Relationship Id="rId197" Type="http://schemas.openxmlformats.org/officeDocument/2006/relationships/image" Target="media/image92.wmf"/><Relationship Id="rId206" Type="http://schemas.openxmlformats.org/officeDocument/2006/relationships/oleObject" Target="embeddings/oleObject101.bin"/><Relationship Id="rId227" Type="http://schemas.openxmlformats.org/officeDocument/2006/relationships/chart" Target="charts/chart2.xml"/><Relationship Id="rId201" Type="http://schemas.openxmlformats.org/officeDocument/2006/relationships/image" Target="media/image94.wmf"/><Relationship Id="rId222" Type="http://schemas.openxmlformats.org/officeDocument/2006/relationships/oleObject" Target="embeddings/oleObject109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5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oleObject" Target="embeddings/oleObject46.bin"/><Relationship Id="rId140" Type="http://schemas.openxmlformats.org/officeDocument/2006/relationships/hyperlink" Target="http://ru.wikipedia.org/wiki/%D0%9F%D0%BE%D0%BF%D1%83%D0%BB%D1%8F%D1%86%D0%B8%D1%8F" TargetMode="External"/><Relationship Id="rId145" Type="http://schemas.openxmlformats.org/officeDocument/2006/relationships/image" Target="media/image67.wmf"/><Relationship Id="rId161" Type="http://schemas.openxmlformats.org/officeDocument/2006/relationships/oleObject" Target="embeddings/oleObject78.bin"/><Relationship Id="rId166" Type="http://schemas.openxmlformats.org/officeDocument/2006/relationships/oleObject" Target="embeddings/oleObject81.bin"/><Relationship Id="rId182" Type="http://schemas.openxmlformats.org/officeDocument/2006/relationships/oleObject" Target="embeddings/oleObject89.bin"/><Relationship Id="rId187" Type="http://schemas.openxmlformats.org/officeDocument/2006/relationships/image" Target="media/image87.wmf"/><Relationship Id="rId217" Type="http://schemas.openxmlformats.org/officeDocument/2006/relationships/image" Target="media/image10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04.bin"/><Relationship Id="rId233" Type="http://schemas.openxmlformats.org/officeDocument/2006/relationships/header" Target="header1.xml"/><Relationship Id="rId238" Type="http://schemas.openxmlformats.org/officeDocument/2006/relationships/footer" Target="footer3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6.wmf"/><Relationship Id="rId44" Type="http://schemas.openxmlformats.org/officeDocument/2006/relationships/image" Target="media/image19.wmf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3.bin"/><Relationship Id="rId135" Type="http://schemas.openxmlformats.org/officeDocument/2006/relationships/image" Target="media/image64.wmf"/><Relationship Id="rId151" Type="http://schemas.openxmlformats.org/officeDocument/2006/relationships/image" Target="media/image70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2.wmf"/><Relationship Id="rId198" Type="http://schemas.openxmlformats.org/officeDocument/2006/relationships/oleObject" Target="embeddings/oleObject97.bin"/><Relationship Id="rId172" Type="http://schemas.openxmlformats.org/officeDocument/2006/relationships/oleObject" Target="embeddings/oleObject84.bin"/><Relationship Id="rId193" Type="http://schemas.openxmlformats.org/officeDocument/2006/relationships/image" Target="media/image90.wmf"/><Relationship Id="rId202" Type="http://schemas.openxmlformats.org/officeDocument/2006/relationships/oleObject" Target="embeddings/oleObject99.bin"/><Relationship Id="rId207" Type="http://schemas.openxmlformats.org/officeDocument/2006/relationships/image" Target="media/image97.wmf"/><Relationship Id="rId223" Type="http://schemas.openxmlformats.org/officeDocument/2006/relationships/image" Target="media/image105.wmf"/><Relationship Id="rId228" Type="http://schemas.openxmlformats.org/officeDocument/2006/relationships/chart" Target="charts/chart3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41" Type="http://schemas.openxmlformats.org/officeDocument/2006/relationships/image" Target="media/image65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92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162" Type="http://schemas.openxmlformats.org/officeDocument/2006/relationships/image" Target="media/image75.wmf"/><Relationship Id="rId183" Type="http://schemas.openxmlformats.org/officeDocument/2006/relationships/image" Target="media/image85.wmf"/><Relationship Id="rId213" Type="http://schemas.openxmlformats.org/officeDocument/2006/relationships/image" Target="media/image100.wmf"/><Relationship Id="rId218" Type="http://schemas.openxmlformats.org/officeDocument/2006/relationships/oleObject" Target="embeddings/oleObject107.bin"/><Relationship Id="rId234" Type="http://schemas.openxmlformats.org/officeDocument/2006/relationships/header" Target="header2.xml"/><Relationship Id="rId239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87.bin"/><Relationship Id="rId61" Type="http://schemas.openxmlformats.org/officeDocument/2006/relationships/image" Target="media/image27.wmf"/><Relationship Id="rId82" Type="http://schemas.openxmlformats.org/officeDocument/2006/relationships/image" Target="media/image38.wmf"/><Relationship Id="rId152" Type="http://schemas.openxmlformats.org/officeDocument/2006/relationships/oleObject" Target="embeddings/oleObject73.bin"/><Relationship Id="rId173" Type="http://schemas.openxmlformats.org/officeDocument/2006/relationships/image" Target="media/image80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208" Type="http://schemas.openxmlformats.org/officeDocument/2006/relationships/oleObject" Target="embeddings/oleObject102.bin"/><Relationship Id="rId229" Type="http://schemas.openxmlformats.org/officeDocument/2006/relationships/image" Target="media/image107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0.bin"/><Relationship Id="rId240" Type="http://schemas.openxmlformats.org/officeDocument/2006/relationships/theme" Target="theme/theme1.xml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68.wmf"/><Relationship Id="rId168" Type="http://schemas.openxmlformats.org/officeDocument/2006/relationships/oleObject" Target="embeddings/oleObject82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image" Target="media/image33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8.bin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90.bin"/><Relationship Id="rId189" Type="http://schemas.openxmlformats.org/officeDocument/2006/relationships/image" Target="media/image88.wmf"/><Relationship Id="rId219" Type="http://schemas.openxmlformats.org/officeDocument/2006/relationships/image" Target="media/image103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2.bin"/><Relationship Id="rId235" Type="http://schemas.openxmlformats.org/officeDocument/2006/relationships/footer" Target="footer1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0.png"/><Relationship Id="rId116" Type="http://schemas.openxmlformats.org/officeDocument/2006/relationships/oleObject" Target="embeddings/oleObject56.bin"/><Relationship Id="rId137" Type="http://schemas.openxmlformats.org/officeDocument/2006/relationships/chart" Target="charts/chart1.xml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1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3.wmf"/><Relationship Id="rId195" Type="http://schemas.openxmlformats.org/officeDocument/2006/relationships/image" Target="media/image91.wmf"/><Relationship Id="rId209" Type="http://schemas.openxmlformats.org/officeDocument/2006/relationships/image" Target="media/image98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06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6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78.wmf"/><Relationship Id="rId185" Type="http://schemas.openxmlformats.org/officeDocument/2006/relationships/image" Target="media/image86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1.wmf"/><Relationship Id="rId236" Type="http://schemas.openxmlformats.org/officeDocument/2006/relationships/footer" Target="footer2.xml"/><Relationship Id="rId26" Type="http://schemas.openxmlformats.org/officeDocument/2006/relationships/oleObject" Target="embeddings/oleObject10.bin"/><Relationship Id="rId231" Type="http://schemas.openxmlformats.org/officeDocument/2006/relationships/image" Target="media/image108.wmf"/><Relationship Id="rId47" Type="http://schemas.openxmlformats.org/officeDocument/2006/relationships/image" Target="media/image20.wmf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1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4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9.bin"/><Relationship Id="rId90" Type="http://schemas.openxmlformats.org/officeDocument/2006/relationships/image" Target="media/image42.wmf"/><Relationship Id="rId165" Type="http://schemas.openxmlformats.org/officeDocument/2006/relationships/image" Target="media/image76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99.wmf"/><Relationship Id="rId232" Type="http://schemas.openxmlformats.org/officeDocument/2006/relationships/oleObject" Target="embeddings/oleObject113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2.bin"/><Relationship Id="rId113" Type="http://schemas.openxmlformats.org/officeDocument/2006/relationships/image" Target="media/image53.wmf"/><Relationship Id="rId134" Type="http://schemas.openxmlformats.org/officeDocument/2006/relationships/oleObject" Target="embeddings/oleObject65.bin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0.12701612903225806"/>
          <c:y val="7.3943661971830998E-2"/>
          <c:w val="0.83266129032258074"/>
          <c:h val="0.721830985915493"/>
        </c:manualLayout>
      </c:layout>
      <c:lineChart>
        <c:grouping val="standard"/>
        <c:ser>
          <c:idx val="0"/>
          <c:order val="0"/>
          <c:spPr>
            <a:ln w="12011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Популяции!$D$2:$D$32</c:f>
              <c:numCache>
                <c:formatCode>General</c:formatCode>
                <c:ptCount val="31"/>
                <c:pt idx="0">
                  <c:v>0</c:v>
                </c:pt>
                <c:pt idx="1">
                  <c:v>4</c:v>
                </c:pt>
                <c:pt idx="2">
                  <c:v>8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  <c:pt idx="6">
                  <c:v>24</c:v>
                </c:pt>
                <c:pt idx="7">
                  <c:v>28</c:v>
                </c:pt>
                <c:pt idx="8">
                  <c:v>32</c:v>
                </c:pt>
                <c:pt idx="9">
                  <c:v>36</c:v>
                </c:pt>
                <c:pt idx="10">
                  <c:v>40</c:v>
                </c:pt>
                <c:pt idx="11">
                  <c:v>44</c:v>
                </c:pt>
                <c:pt idx="12">
                  <c:v>48</c:v>
                </c:pt>
                <c:pt idx="13">
                  <c:v>52</c:v>
                </c:pt>
                <c:pt idx="14">
                  <c:v>56</c:v>
                </c:pt>
                <c:pt idx="15">
                  <c:v>60</c:v>
                </c:pt>
                <c:pt idx="16">
                  <c:v>64</c:v>
                </c:pt>
                <c:pt idx="17">
                  <c:v>68</c:v>
                </c:pt>
                <c:pt idx="18">
                  <c:v>72</c:v>
                </c:pt>
                <c:pt idx="19">
                  <c:v>76</c:v>
                </c:pt>
                <c:pt idx="20">
                  <c:v>80</c:v>
                </c:pt>
                <c:pt idx="21">
                  <c:v>84</c:v>
                </c:pt>
                <c:pt idx="22">
                  <c:v>88</c:v>
                </c:pt>
                <c:pt idx="23">
                  <c:v>92</c:v>
                </c:pt>
                <c:pt idx="24">
                  <c:v>96</c:v>
                </c:pt>
                <c:pt idx="25">
                  <c:v>100</c:v>
                </c:pt>
                <c:pt idx="26">
                  <c:v>104</c:v>
                </c:pt>
                <c:pt idx="27">
                  <c:v>108</c:v>
                </c:pt>
                <c:pt idx="28">
                  <c:v>112</c:v>
                </c:pt>
                <c:pt idx="29">
                  <c:v>116</c:v>
                </c:pt>
                <c:pt idx="30">
                  <c:v>120</c:v>
                </c:pt>
              </c:numCache>
            </c:numRef>
          </c:cat>
          <c:val>
            <c:numRef>
              <c:f>Популяции!$F$2:$F$32</c:f>
              <c:numCache>
                <c:formatCode>General</c:formatCode>
                <c:ptCount val="31"/>
                <c:pt idx="0">
                  <c:v>5</c:v>
                </c:pt>
                <c:pt idx="1">
                  <c:v>6.1070137908008491</c:v>
                </c:pt>
                <c:pt idx="2">
                  <c:v>7.4591234882063526</c:v>
                </c:pt>
                <c:pt idx="3">
                  <c:v>9.1105940019525455</c:v>
                </c:pt>
                <c:pt idx="4">
                  <c:v>11.127704642462339</c:v>
                </c:pt>
                <c:pt idx="5">
                  <c:v>13.591409142295225</c:v>
                </c:pt>
                <c:pt idx="6">
                  <c:v>16.600584613682745</c:v>
                </c:pt>
                <c:pt idx="7">
                  <c:v>20.27599983422337</c:v>
                </c:pt>
                <c:pt idx="8">
                  <c:v>24.765162121975571</c:v>
                </c:pt>
                <c:pt idx="9">
                  <c:v>30.248237322064728</c:v>
                </c:pt>
                <c:pt idx="10">
                  <c:v>36.945280494653247</c:v>
                </c:pt>
                <c:pt idx="11">
                  <c:v>45.125067497170605</c:v>
                </c:pt>
                <c:pt idx="12">
                  <c:v>55.115881903208013</c:v>
                </c:pt>
                <c:pt idx="13">
                  <c:v>67.318690175008456</c:v>
                </c:pt>
                <c:pt idx="14">
                  <c:v>82.223233855485262</c:v>
                </c:pt>
                <c:pt idx="15">
                  <c:v>100.42768461593838</c:v>
                </c:pt>
                <c:pt idx="16">
                  <c:v>122.66265098554676</c:v>
                </c:pt>
                <c:pt idx="17">
                  <c:v>149.82050023698514</c:v>
                </c:pt>
                <c:pt idx="18">
                  <c:v>182.99117221838998</c:v>
                </c:pt>
                <c:pt idx="19">
                  <c:v>223.50592246650419</c:v>
                </c:pt>
                <c:pt idx="20">
                  <c:v>272.99075016572118</c:v>
                </c:pt>
                <c:pt idx="21">
                  <c:v>333.43165520462566</c:v>
                </c:pt>
                <c:pt idx="22">
                  <c:v>407.25434332484076</c:v>
                </c:pt>
                <c:pt idx="23">
                  <c:v>497.42157820966924</c:v>
                </c:pt>
                <c:pt idx="24">
                  <c:v>607.55208759367486</c:v>
                </c:pt>
                <c:pt idx="25">
                  <c:v>742.06579551288303</c:v>
                </c:pt>
                <c:pt idx="26">
                  <c:v>906.36120937575595</c:v>
                </c:pt>
                <c:pt idx="27">
                  <c:v>1107.0320810209359</c:v>
                </c:pt>
                <c:pt idx="28">
                  <c:v>1352.1320371307638</c:v>
                </c:pt>
                <c:pt idx="29">
                  <c:v>1651.4977995482448</c:v>
                </c:pt>
                <c:pt idx="30">
                  <c:v>2017.1439674636758</c:v>
                </c:pt>
              </c:numCache>
            </c:numRef>
          </c:val>
        </c:ser>
        <c:ser>
          <c:idx val="1"/>
          <c:order val="1"/>
          <c:spPr>
            <a:ln w="12011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Популяции!$D$2:$D$32</c:f>
              <c:numCache>
                <c:formatCode>General</c:formatCode>
                <c:ptCount val="31"/>
                <c:pt idx="0">
                  <c:v>0</c:v>
                </c:pt>
                <c:pt idx="1">
                  <c:v>4</c:v>
                </c:pt>
                <c:pt idx="2">
                  <c:v>8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  <c:pt idx="6">
                  <c:v>24</c:v>
                </c:pt>
                <c:pt idx="7">
                  <c:v>28</c:v>
                </c:pt>
                <c:pt idx="8">
                  <c:v>32</c:v>
                </c:pt>
                <c:pt idx="9">
                  <c:v>36</c:v>
                </c:pt>
                <c:pt idx="10">
                  <c:v>40</c:v>
                </c:pt>
                <c:pt idx="11">
                  <c:v>44</c:v>
                </c:pt>
                <c:pt idx="12">
                  <c:v>48</c:v>
                </c:pt>
                <c:pt idx="13">
                  <c:v>52</c:v>
                </c:pt>
                <c:pt idx="14">
                  <c:v>56</c:v>
                </c:pt>
                <c:pt idx="15">
                  <c:v>60</c:v>
                </c:pt>
                <c:pt idx="16">
                  <c:v>64</c:v>
                </c:pt>
                <c:pt idx="17">
                  <c:v>68</c:v>
                </c:pt>
                <c:pt idx="18">
                  <c:v>72</c:v>
                </c:pt>
                <c:pt idx="19">
                  <c:v>76</c:v>
                </c:pt>
                <c:pt idx="20">
                  <c:v>80</c:v>
                </c:pt>
                <c:pt idx="21">
                  <c:v>84</c:v>
                </c:pt>
                <c:pt idx="22">
                  <c:v>88</c:v>
                </c:pt>
                <c:pt idx="23">
                  <c:v>92</c:v>
                </c:pt>
                <c:pt idx="24">
                  <c:v>96</c:v>
                </c:pt>
                <c:pt idx="25">
                  <c:v>100</c:v>
                </c:pt>
                <c:pt idx="26">
                  <c:v>104</c:v>
                </c:pt>
                <c:pt idx="27">
                  <c:v>108</c:v>
                </c:pt>
                <c:pt idx="28">
                  <c:v>112</c:v>
                </c:pt>
                <c:pt idx="29">
                  <c:v>116</c:v>
                </c:pt>
                <c:pt idx="30">
                  <c:v>120</c:v>
                </c:pt>
              </c:numCache>
            </c:numRef>
          </c:cat>
          <c:val>
            <c:numRef>
              <c:f>Популяции!$G$2:$G$32</c:f>
              <c:numCache>
                <c:formatCode>General</c:formatCode>
                <c:ptCount val="31"/>
                <c:pt idx="0">
                  <c:v>5</c:v>
                </c:pt>
                <c:pt idx="1">
                  <c:v>5.9425516257447137</c:v>
                </c:pt>
                <c:pt idx="2">
                  <c:v>7.0271101948472703</c:v>
                </c:pt>
                <c:pt idx="3">
                  <c:v>8.261592670050435</c:v>
                </c:pt>
                <c:pt idx="4">
                  <c:v>9.6494761477629272</c:v>
                </c:pt>
                <c:pt idx="5">
                  <c:v>11.188322695062498</c:v>
                </c:pt>
                <c:pt idx="6">
                  <c:v>12.868524446353518</c:v>
                </c:pt>
                <c:pt idx="7">
                  <c:v>14.672552207129703</c:v>
                </c:pt>
                <c:pt idx="8">
                  <c:v>16.574981974570406</c:v>
                </c:pt>
                <c:pt idx="9">
                  <c:v>18.543481671549031</c:v>
                </c:pt>
                <c:pt idx="10">
                  <c:v>20.540766671914724</c:v>
                </c:pt>
                <c:pt idx="11">
                  <c:v>22.52731581100463</c:v>
                </c:pt>
                <c:pt idx="12">
                  <c:v>24.464447659695352</c:v>
                </c:pt>
                <c:pt idx="13">
                  <c:v>26.317260340164591</c:v>
                </c:pt>
                <c:pt idx="14">
                  <c:v>28.056975106778381</c:v>
                </c:pt>
                <c:pt idx="15">
                  <c:v>29.662379564634186</c:v>
                </c:pt>
                <c:pt idx="16">
                  <c:v>31.120281238145992</c:v>
                </c:pt>
                <c:pt idx="17">
                  <c:v>32.425082725104318</c:v>
                </c:pt>
                <c:pt idx="18">
                  <c:v>33.577721584994094</c:v>
                </c:pt>
                <c:pt idx="19">
                  <c:v>34.584263344367251</c:v>
                </c:pt>
                <c:pt idx="20">
                  <c:v>35.454408941675354</c:v>
                </c:pt>
                <c:pt idx="21">
                  <c:v>36.200109354820661</c:v>
                </c:pt>
                <c:pt idx="22">
                  <c:v>36.834400789656705</c:v>
                </c:pt>
                <c:pt idx="23">
                  <c:v>37.370504770472174</c:v>
                </c:pt>
                <c:pt idx="24">
                  <c:v>37.82118830981792</c:v>
                </c:pt>
                <c:pt idx="25">
                  <c:v>38.198350759891618</c:v>
                </c:pt>
                <c:pt idx="26">
                  <c:v>38.512791916581769</c:v>
                </c:pt>
                <c:pt idx="27">
                  <c:v>38.774114997935563</c:v>
                </c:pt>
                <c:pt idx="28">
                  <c:v>38.990723332368667</c:v>
                </c:pt>
                <c:pt idx="29">
                  <c:v>39.169877363388785</c:v>
                </c:pt>
                <c:pt idx="30">
                  <c:v>39.317786655226548</c:v>
                </c:pt>
              </c:numCache>
            </c:numRef>
          </c:val>
        </c:ser>
        <c:marker val="1"/>
        <c:axId val="158756224"/>
        <c:axId val="158791168"/>
      </c:lineChart>
      <c:catAx>
        <c:axId val="15875622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75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t>t</a:t>
                </a:r>
              </a:p>
            </c:rich>
          </c:tx>
          <c:layout>
            <c:manualLayout>
              <c:xMode val="edge"/>
              <c:yMode val="edge"/>
              <c:x val="0.532258064516129"/>
              <c:y val="0.88732394366197187"/>
            </c:manualLayout>
          </c:layout>
          <c:spPr>
            <a:noFill/>
            <a:ln w="24022">
              <a:noFill/>
            </a:ln>
          </c:spPr>
        </c:title>
        <c:numFmt formatCode="General" sourceLinked="1"/>
        <c:tickLblPos val="nextTo"/>
        <c:spPr>
          <a:ln w="300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5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8791168"/>
        <c:crosses val="autoZero"/>
        <c:auto val="1"/>
        <c:lblAlgn val="ctr"/>
        <c:lblOffset val="100"/>
        <c:tickLblSkip val="5"/>
        <c:tickMarkSkip val="5"/>
      </c:catAx>
      <c:valAx>
        <c:axId val="158791168"/>
        <c:scaling>
          <c:orientation val="minMax"/>
          <c:max val="100"/>
        </c:scaling>
        <c:axPos val="l"/>
        <c:majorGridlines>
          <c:spPr>
            <a:ln w="3003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75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t>N(t)</a:t>
                </a:r>
              </a:p>
            </c:rich>
          </c:tx>
          <c:layout>
            <c:manualLayout>
              <c:xMode val="edge"/>
              <c:yMode val="edge"/>
              <c:x val="2.2177419354838707E-2"/>
              <c:y val="0.39436619718309868"/>
            </c:manualLayout>
          </c:layout>
          <c:spPr>
            <a:noFill/>
            <a:ln w="24022">
              <a:noFill/>
            </a:ln>
          </c:spPr>
        </c:title>
        <c:numFmt formatCode="General" sourceLinked="1"/>
        <c:tickLblPos val="nextTo"/>
        <c:spPr>
          <a:ln w="300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5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8756224"/>
        <c:crosses val="autoZero"/>
        <c:crossBetween val="midCat"/>
        <c:majorUnit val="20"/>
        <c:minorUnit val="20"/>
      </c:valAx>
      <c:spPr>
        <a:solidFill>
          <a:srgbClr val="FFFFFF"/>
        </a:solidFill>
        <a:ln w="12011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757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0.13636363636363635"/>
          <c:y val="7.9646017699115057E-2"/>
          <c:w val="0.82828282828282829"/>
          <c:h val="0.6991150442477877"/>
        </c:manualLayout>
      </c:layout>
      <c:lineChart>
        <c:grouping val="standard"/>
        <c:ser>
          <c:idx val="0"/>
          <c:order val="0"/>
          <c:spPr>
            <a:ln w="11837">
              <a:solidFill>
                <a:srgbClr val="000080"/>
              </a:solidFill>
              <a:prstDash val="solid"/>
            </a:ln>
          </c:spPr>
          <c:marker>
            <c:symbol val="none"/>
          </c:marker>
          <c:cat>
            <c:numRef>
              <c:f>Лист1!$A$2:$A$212</c:f>
              <c:numCache>
                <c:formatCode>General</c:formatCode>
                <c:ptCount val="211"/>
                <c:pt idx="0">
                  <c:v>21</c:v>
                </c:pt>
                <c:pt idx="1">
                  <c:v>21.1</c:v>
                </c:pt>
                <c:pt idx="2">
                  <c:v>21.200000000000003</c:v>
                </c:pt>
                <c:pt idx="3">
                  <c:v>21.300000000000004</c:v>
                </c:pt>
                <c:pt idx="4">
                  <c:v>21.400000000000006</c:v>
                </c:pt>
                <c:pt idx="5">
                  <c:v>21.500000000000007</c:v>
                </c:pt>
                <c:pt idx="6">
                  <c:v>21.600000000000012</c:v>
                </c:pt>
                <c:pt idx="7">
                  <c:v>21.70000000000001</c:v>
                </c:pt>
                <c:pt idx="8">
                  <c:v>21.800000000000011</c:v>
                </c:pt>
                <c:pt idx="9">
                  <c:v>21.900000000000013</c:v>
                </c:pt>
                <c:pt idx="10">
                  <c:v>22.000000000000014</c:v>
                </c:pt>
                <c:pt idx="11">
                  <c:v>22.100000000000019</c:v>
                </c:pt>
                <c:pt idx="12">
                  <c:v>22.200000000000017</c:v>
                </c:pt>
                <c:pt idx="13">
                  <c:v>22.300000000000018</c:v>
                </c:pt>
                <c:pt idx="14">
                  <c:v>22.40000000000002</c:v>
                </c:pt>
                <c:pt idx="15">
                  <c:v>22.500000000000021</c:v>
                </c:pt>
                <c:pt idx="16">
                  <c:v>22.600000000000026</c:v>
                </c:pt>
                <c:pt idx="17">
                  <c:v>22.700000000000024</c:v>
                </c:pt>
                <c:pt idx="18">
                  <c:v>22.800000000000029</c:v>
                </c:pt>
                <c:pt idx="19">
                  <c:v>22.900000000000027</c:v>
                </c:pt>
                <c:pt idx="20">
                  <c:v>23.000000000000028</c:v>
                </c:pt>
                <c:pt idx="21">
                  <c:v>23.10000000000003</c:v>
                </c:pt>
                <c:pt idx="22">
                  <c:v>23.200000000000028</c:v>
                </c:pt>
                <c:pt idx="23">
                  <c:v>23.300000000000033</c:v>
                </c:pt>
                <c:pt idx="24">
                  <c:v>23.400000000000031</c:v>
                </c:pt>
                <c:pt idx="25">
                  <c:v>23.500000000000036</c:v>
                </c:pt>
                <c:pt idx="26">
                  <c:v>23.600000000000037</c:v>
                </c:pt>
                <c:pt idx="27">
                  <c:v>23.700000000000035</c:v>
                </c:pt>
                <c:pt idx="28">
                  <c:v>23.80000000000004</c:v>
                </c:pt>
                <c:pt idx="29">
                  <c:v>23.900000000000038</c:v>
                </c:pt>
                <c:pt idx="30">
                  <c:v>24.000000000000043</c:v>
                </c:pt>
                <c:pt idx="31">
                  <c:v>24.100000000000044</c:v>
                </c:pt>
                <c:pt idx="32">
                  <c:v>24.200000000000042</c:v>
                </c:pt>
                <c:pt idx="33">
                  <c:v>24.300000000000047</c:v>
                </c:pt>
                <c:pt idx="34">
                  <c:v>24.400000000000045</c:v>
                </c:pt>
                <c:pt idx="35">
                  <c:v>24.50000000000005</c:v>
                </c:pt>
                <c:pt idx="36">
                  <c:v>24.600000000000051</c:v>
                </c:pt>
                <c:pt idx="37">
                  <c:v>24.700000000000053</c:v>
                </c:pt>
                <c:pt idx="38">
                  <c:v>24.800000000000054</c:v>
                </c:pt>
                <c:pt idx="39">
                  <c:v>24.900000000000052</c:v>
                </c:pt>
                <c:pt idx="40">
                  <c:v>25.000000000000057</c:v>
                </c:pt>
                <c:pt idx="41">
                  <c:v>25.100000000000058</c:v>
                </c:pt>
                <c:pt idx="42">
                  <c:v>25.20000000000006</c:v>
                </c:pt>
                <c:pt idx="43">
                  <c:v>25.300000000000061</c:v>
                </c:pt>
                <c:pt idx="44">
                  <c:v>25.400000000000063</c:v>
                </c:pt>
                <c:pt idx="45">
                  <c:v>25.500000000000064</c:v>
                </c:pt>
                <c:pt idx="46">
                  <c:v>25.600000000000065</c:v>
                </c:pt>
                <c:pt idx="47">
                  <c:v>25.700000000000067</c:v>
                </c:pt>
                <c:pt idx="48">
                  <c:v>25.800000000000068</c:v>
                </c:pt>
                <c:pt idx="49">
                  <c:v>25.90000000000007</c:v>
                </c:pt>
                <c:pt idx="50">
                  <c:v>26.000000000000071</c:v>
                </c:pt>
                <c:pt idx="51">
                  <c:v>26.100000000000076</c:v>
                </c:pt>
                <c:pt idx="52">
                  <c:v>26.200000000000074</c:v>
                </c:pt>
                <c:pt idx="53">
                  <c:v>26.300000000000075</c:v>
                </c:pt>
                <c:pt idx="54">
                  <c:v>26.400000000000077</c:v>
                </c:pt>
                <c:pt idx="55">
                  <c:v>26.500000000000078</c:v>
                </c:pt>
                <c:pt idx="56">
                  <c:v>26.600000000000083</c:v>
                </c:pt>
                <c:pt idx="57">
                  <c:v>26.700000000000081</c:v>
                </c:pt>
                <c:pt idx="58">
                  <c:v>26.800000000000086</c:v>
                </c:pt>
                <c:pt idx="59">
                  <c:v>26.900000000000084</c:v>
                </c:pt>
                <c:pt idx="60">
                  <c:v>27.000000000000085</c:v>
                </c:pt>
                <c:pt idx="61">
                  <c:v>27.10000000000009</c:v>
                </c:pt>
                <c:pt idx="62">
                  <c:v>27.200000000000088</c:v>
                </c:pt>
                <c:pt idx="63">
                  <c:v>27.30000000000009</c:v>
                </c:pt>
                <c:pt idx="64">
                  <c:v>27.400000000000087</c:v>
                </c:pt>
                <c:pt idx="65">
                  <c:v>27.500000000000092</c:v>
                </c:pt>
                <c:pt idx="66">
                  <c:v>27.600000000000094</c:v>
                </c:pt>
                <c:pt idx="67">
                  <c:v>27.700000000000092</c:v>
                </c:pt>
                <c:pt idx="68">
                  <c:v>27.800000000000097</c:v>
                </c:pt>
                <c:pt idx="69">
                  <c:v>27.900000000000095</c:v>
                </c:pt>
                <c:pt idx="70">
                  <c:v>28.000000000000099</c:v>
                </c:pt>
                <c:pt idx="71">
                  <c:v>28.100000000000101</c:v>
                </c:pt>
                <c:pt idx="72">
                  <c:v>28.200000000000102</c:v>
                </c:pt>
                <c:pt idx="73">
                  <c:v>28.300000000000104</c:v>
                </c:pt>
                <c:pt idx="74">
                  <c:v>28.400000000000102</c:v>
                </c:pt>
                <c:pt idx="75">
                  <c:v>28.500000000000107</c:v>
                </c:pt>
                <c:pt idx="76">
                  <c:v>28.600000000000108</c:v>
                </c:pt>
                <c:pt idx="77">
                  <c:v>28.700000000000109</c:v>
                </c:pt>
                <c:pt idx="78">
                  <c:v>28.800000000000111</c:v>
                </c:pt>
                <c:pt idx="79">
                  <c:v>28.900000000000112</c:v>
                </c:pt>
                <c:pt idx="80">
                  <c:v>29.000000000000114</c:v>
                </c:pt>
                <c:pt idx="81">
                  <c:v>29.100000000000115</c:v>
                </c:pt>
                <c:pt idx="82">
                  <c:v>29.200000000000117</c:v>
                </c:pt>
                <c:pt idx="83">
                  <c:v>29.300000000000118</c:v>
                </c:pt>
                <c:pt idx="84">
                  <c:v>29.400000000000119</c:v>
                </c:pt>
                <c:pt idx="85">
                  <c:v>29.500000000000121</c:v>
                </c:pt>
                <c:pt idx="86">
                  <c:v>29.600000000000126</c:v>
                </c:pt>
                <c:pt idx="87">
                  <c:v>29.700000000000124</c:v>
                </c:pt>
                <c:pt idx="88">
                  <c:v>29.800000000000125</c:v>
                </c:pt>
                <c:pt idx="89">
                  <c:v>29.900000000000126</c:v>
                </c:pt>
                <c:pt idx="90">
                  <c:v>30.000000000000128</c:v>
                </c:pt>
                <c:pt idx="91">
                  <c:v>30.100000000000133</c:v>
                </c:pt>
                <c:pt idx="92">
                  <c:v>30.200000000000127</c:v>
                </c:pt>
                <c:pt idx="93">
                  <c:v>30.300000000000132</c:v>
                </c:pt>
                <c:pt idx="94">
                  <c:v>30.40000000000013</c:v>
                </c:pt>
                <c:pt idx="95">
                  <c:v>30.500000000000131</c:v>
                </c:pt>
                <c:pt idx="96">
                  <c:v>30.600000000000136</c:v>
                </c:pt>
                <c:pt idx="97">
                  <c:v>30.700000000000134</c:v>
                </c:pt>
                <c:pt idx="98">
                  <c:v>30.800000000000139</c:v>
                </c:pt>
                <c:pt idx="99">
                  <c:v>30.900000000000137</c:v>
                </c:pt>
                <c:pt idx="100">
                  <c:v>31.000000000000142</c:v>
                </c:pt>
                <c:pt idx="101">
                  <c:v>31.100000000000144</c:v>
                </c:pt>
                <c:pt idx="102">
                  <c:v>31.200000000000141</c:v>
                </c:pt>
                <c:pt idx="103">
                  <c:v>31.300000000000146</c:v>
                </c:pt>
                <c:pt idx="104">
                  <c:v>31.400000000000144</c:v>
                </c:pt>
                <c:pt idx="105">
                  <c:v>31.500000000000149</c:v>
                </c:pt>
                <c:pt idx="106">
                  <c:v>31.600000000000151</c:v>
                </c:pt>
                <c:pt idx="107">
                  <c:v>31.700000000000152</c:v>
                </c:pt>
                <c:pt idx="108">
                  <c:v>31.800000000000153</c:v>
                </c:pt>
                <c:pt idx="109">
                  <c:v>31.900000000000151</c:v>
                </c:pt>
                <c:pt idx="110">
                  <c:v>32.000000000000156</c:v>
                </c:pt>
                <c:pt idx="111">
                  <c:v>32.100000000000158</c:v>
                </c:pt>
                <c:pt idx="112">
                  <c:v>32.200000000000159</c:v>
                </c:pt>
                <c:pt idx="113">
                  <c:v>32.300000000000153</c:v>
                </c:pt>
                <c:pt idx="114">
                  <c:v>32.400000000000155</c:v>
                </c:pt>
                <c:pt idx="115">
                  <c:v>32.500000000000156</c:v>
                </c:pt>
                <c:pt idx="116">
                  <c:v>32.600000000000165</c:v>
                </c:pt>
                <c:pt idx="117">
                  <c:v>32.700000000000166</c:v>
                </c:pt>
                <c:pt idx="118">
                  <c:v>32.800000000000161</c:v>
                </c:pt>
                <c:pt idx="119">
                  <c:v>32.900000000000162</c:v>
                </c:pt>
                <c:pt idx="120">
                  <c:v>33.000000000000171</c:v>
                </c:pt>
                <c:pt idx="121">
                  <c:v>33.100000000000172</c:v>
                </c:pt>
                <c:pt idx="122">
                  <c:v>33.200000000000173</c:v>
                </c:pt>
                <c:pt idx="123">
                  <c:v>33.300000000000175</c:v>
                </c:pt>
                <c:pt idx="124">
                  <c:v>33.400000000000176</c:v>
                </c:pt>
                <c:pt idx="125">
                  <c:v>33.500000000000178</c:v>
                </c:pt>
                <c:pt idx="126">
                  <c:v>33.600000000000179</c:v>
                </c:pt>
                <c:pt idx="127">
                  <c:v>33.70000000000018</c:v>
                </c:pt>
                <c:pt idx="128">
                  <c:v>33.800000000000175</c:v>
                </c:pt>
                <c:pt idx="129">
                  <c:v>33.900000000000176</c:v>
                </c:pt>
                <c:pt idx="130">
                  <c:v>34.000000000000185</c:v>
                </c:pt>
                <c:pt idx="131">
                  <c:v>34.100000000000186</c:v>
                </c:pt>
                <c:pt idx="132">
                  <c:v>34.200000000000188</c:v>
                </c:pt>
                <c:pt idx="133">
                  <c:v>34.300000000000182</c:v>
                </c:pt>
                <c:pt idx="134">
                  <c:v>34.40000000000019</c:v>
                </c:pt>
                <c:pt idx="135">
                  <c:v>34.500000000000192</c:v>
                </c:pt>
                <c:pt idx="136">
                  <c:v>34.600000000000193</c:v>
                </c:pt>
                <c:pt idx="137">
                  <c:v>34.700000000000202</c:v>
                </c:pt>
                <c:pt idx="138">
                  <c:v>34.800000000000196</c:v>
                </c:pt>
                <c:pt idx="139">
                  <c:v>34.900000000000198</c:v>
                </c:pt>
                <c:pt idx="140">
                  <c:v>35.000000000000199</c:v>
                </c:pt>
                <c:pt idx="141">
                  <c:v>35.1000000000002</c:v>
                </c:pt>
                <c:pt idx="142">
                  <c:v>35.200000000000202</c:v>
                </c:pt>
                <c:pt idx="143">
                  <c:v>35.300000000000196</c:v>
                </c:pt>
                <c:pt idx="144">
                  <c:v>35.400000000000205</c:v>
                </c:pt>
                <c:pt idx="145">
                  <c:v>35.500000000000206</c:v>
                </c:pt>
                <c:pt idx="146">
                  <c:v>35.600000000000207</c:v>
                </c:pt>
                <c:pt idx="147">
                  <c:v>35.700000000000209</c:v>
                </c:pt>
                <c:pt idx="148">
                  <c:v>35.800000000000203</c:v>
                </c:pt>
                <c:pt idx="149">
                  <c:v>35.900000000000205</c:v>
                </c:pt>
                <c:pt idx="150">
                  <c:v>36.000000000000206</c:v>
                </c:pt>
                <c:pt idx="151">
                  <c:v>36.100000000000215</c:v>
                </c:pt>
                <c:pt idx="152">
                  <c:v>36.200000000000216</c:v>
                </c:pt>
                <c:pt idx="153">
                  <c:v>36.30000000000021</c:v>
                </c:pt>
                <c:pt idx="154">
                  <c:v>36.400000000000212</c:v>
                </c:pt>
                <c:pt idx="155">
                  <c:v>36.50000000000022</c:v>
                </c:pt>
                <c:pt idx="156">
                  <c:v>36.600000000000222</c:v>
                </c:pt>
                <c:pt idx="157">
                  <c:v>36.700000000000223</c:v>
                </c:pt>
                <c:pt idx="158">
                  <c:v>36.800000000000225</c:v>
                </c:pt>
                <c:pt idx="159">
                  <c:v>36.900000000000226</c:v>
                </c:pt>
                <c:pt idx="160">
                  <c:v>37.000000000000227</c:v>
                </c:pt>
                <c:pt idx="161">
                  <c:v>37.100000000000229</c:v>
                </c:pt>
                <c:pt idx="162">
                  <c:v>37.20000000000023</c:v>
                </c:pt>
                <c:pt idx="163">
                  <c:v>37.300000000000225</c:v>
                </c:pt>
                <c:pt idx="164">
                  <c:v>37.400000000000226</c:v>
                </c:pt>
                <c:pt idx="165">
                  <c:v>37.500000000000234</c:v>
                </c:pt>
                <c:pt idx="166">
                  <c:v>37.600000000000236</c:v>
                </c:pt>
                <c:pt idx="167">
                  <c:v>37.700000000000237</c:v>
                </c:pt>
                <c:pt idx="168">
                  <c:v>37.800000000000232</c:v>
                </c:pt>
                <c:pt idx="169">
                  <c:v>37.90000000000024</c:v>
                </c:pt>
                <c:pt idx="170">
                  <c:v>38.000000000000242</c:v>
                </c:pt>
                <c:pt idx="171">
                  <c:v>38.100000000000243</c:v>
                </c:pt>
                <c:pt idx="172">
                  <c:v>38.200000000000252</c:v>
                </c:pt>
                <c:pt idx="173">
                  <c:v>38.300000000000246</c:v>
                </c:pt>
                <c:pt idx="174">
                  <c:v>38.400000000000247</c:v>
                </c:pt>
                <c:pt idx="175">
                  <c:v>38.500000000000249</c:v>
                </c:pt>
                <c:pt idx="176">
                  <c:v>38.60000000000025</c:v>
                </c:pt>
                <c:pt idx="177">
                  <c:v>38.700000000000252</c:v>
                </c:pt>
                <c:pt idx="178">
                  <c:v>38.800000000000246</c:v>
                </c:pt>
                <c:pt idx="179">
                  <c:v>38.900000000000254</c:v>
                </c:pt>
                <c:pt idx="180">
                  <c:v>39.000000000000256</c:v>
                </c:pt>
                <c:pt idx="181">
                  <c:v>39.100000000000257</c:v>
                </c:pt>
                <c:pt idx="182">
                  <c:v>39.200000000000259</c:v>
                </c:pt>
                <c:pt idx="183">
                  <c:v>39.300000000000253</c:v>
                </c:pt>
                <c:pt idx="184">
                  <c:v>39.400000000000254</c:v>
                </c:pt>
                <c:pt idx="185">
                  <c:v>39.500000000000256</c:v>
                </c:pt>
                <c:pt idx="186">
                  <c:v>39.600000000000264</c:v>
                </c:pt>
                <c:pt idx="187">
                  <c:v>39.700000000000266</c:v>
                </c:pt>
                <c:pt idx="188">
                  <c:v>39.80000000000026</c:v>
                </c:pt>
                <c:pt idx="189">
                  <c:v>39.900000000000261</c:v>
                </c:pt>
                <c:pt idx="190">
                  <c:v>40.00000000000027</c:v>
                </c:pt>
                <c:pt idx="191">
                  <c:v>40.100000000000271</c:v>
                </c:pt>
                <c:pt idx="192">
                  <c:v>40.200000000000273</c:v>
                </c:pt>
                <c:pt idx="193">
                  <c:v>40.300000000000274</c:v>
                </c:pt>
                <c:pt idx="194">
                  <c:v>40.400000000000276</c:v>
                </c:pt>
                <c:pt idx="195">
                  <c:v>40.500000000000277</c:v>
                </c:pt>
                <c:pt idx="196">
                  <c:v>40.600000000000279</c:v>
                </c:pt>
                <c:pt idx="197">
                  <c:v>40.70000000000028</c:v>
                </c:pt>
                <c:pt idx="198">
                  <c:v>40.800000000000274</c:v>
                </c:pt>
                <c:pt idx="199">
                  <c:v>40.900000000000276</c:v>
                </c:pt>
                <c:pt idx="200">
                  <c:v>41.000000000000284</c:v>
                </c:pt>
                <c:pt idx="201">
                  <c:v>41.100000000000286</c:v>
                </c:pt>
                <c:pt idx="202">
                  <c:v>41.200000000000287</c:v>
                </c:pt>
                <c:pt idx="203">
                  <c:v>41.300000000000281</c:v>
                </c:pt>
                <c:pt idx="204">
                  <c:v>41.40000000000029</c:v>
                </c:pt>
                <c:pt idx="205">
                  <c:v>41.500000000000291</c:v>
                </c:pt>
                <c:pt idx="206">
                  <c:v>41.600000000000293</c:v>
                </c:pt>
                <c:pt idx="207">
                  <c:v>41.700000000000301</c:v>
                </c:pt>
                <c:pt idx="208">
                  <c:v>41.800000000000296</c:v>
                </c:pt>
                <c:pt idx="209">
                  <c:v>41.900000000000297</c:v>
                </c:pt>
                <c:pt idx="210">
                  <c:v>42.000000000000298</c:v>
                </c:pt>
              </c:numCache>
            </c:numRef>
          </c:cat>
          <c:val>
            <c:numRef>
              <c:f>Лист1!$C$2:$C$212</c:f>
              <c:numCache>
                <c:formatCode>General</c:formatCode>
                <c:ptCount val="211"/>
                <c:pt idx="0">
                  <c:v>40</c:v>
                </c:pt>
                <c:pt idx="1">
                  <c:v>40.64543908463677</c:v>
                </c:pt>
                <c:pt idx="2">
                  <c:v>41.292691865039501</c:v>
                </c:pt>
                <c:pt idx="3">
                  <c:v>41.941492772957801</c:v>
                </c:pt>
                <c:pt idx="4">
                  <c:v>42.591573663857382</c:v>
                </c:pt>
                <c:pt idx="5">
                  <c:v>43.242664256154391</c:v>
                </c:pt>
                <c:pt idx="6">
                  <c:v>43.894492578009526</c:v>
                </c:pt>
                <c:pt idx="7">
                  <c:v>44.546785420122823</c:v>
                </c:pt>
                <c:pt idx="8">
                  <c:v>45.199268792933459</c:v>
                </c:pt>
                <c:pt idx="9">
                  <c:v>45.851668386602675</c:v>
                </c:pt>
                <c:pt idx="10">
                  <c:v>46.503710032139985</c:v>
                </c:pt>
                <c:pt idx="11">
                  <c:v>47.155120162026215</c:v>
                </c:pt>
                <c:pt idx="12">
                  <c:v>47.805626268690858</c:v>
                </c:pt>
                <c:pt idx="13">
                  <c:v>48.454957359212528</c:v>
                </c:pt>
                <c:pt idx="14">
                  <c:v>49.102844404636144</c:v>
                </c:pt>
                <c:pt idx="15">
                  <c:v>49.749020782332174</c:v>
                </c:pt>
                <c:pt idx="16">
                  <c:v>50.393222709865981</c:v>
                </c:pt>
                <c:pt idx="17">
                  <c:v>51.035189668896223</c:v>
                </c:pt>
                <c:pt idx="18">
                  <c:v>51.67466481768129</c:v>
                </c:pt>
                <c:pt idx="19">
                  <c:v>52.311395390840005</c:v>
                </c:pt>
                <c:pt idx="20">
                  <c:v>52.945133085088919</c:v>
                </c:pt>
                <c:pt idx="21">
                  <c:v>53.575634429759354</c:v>
                </c:pt>
                <c:pt idx="22">
                  <c:v>54.202661140986002</c:v>
                </c:pt>
                <c:pt idx="23">
                  <c:v>54.825980458551676</c:v>
                </c:pt>
                <c:pt idx="24">
                  <c:v>55.445365464470349</c:v>
                </c:pt>
                <c:pt idx="25">
                  <c:v>56.060595382492203</c:v>
                </c:pt>
                <c:pt idx="26">
                  <c:v>56.671455857817598</c:v>
                </c:pt>
                <c:pt idx="27">
                  <c:v>57.277739216413948</c:v>
                </c:pt>
                <c:pt idx="28">
                  <c:v>57.879244703435027</c:v>
                </c:pt>
                <c:pt idx="29">
                  <c:v>58.475778700351377</c:v>
                </c:pt>
                <c:pt idx="30">
                  <c:v>59.067154920505367</c:v>
                </c:pt>
                <c:pt idx="31">
                  <c:v>59.653194582911752</c:v>
                </c:pt>
                <c:pt idx="32">
                  <c:v>60.233726564226927</c:v>
                </c:pt>
                <c:pt idx="33">
                  <c:v>60.808587528911453</c:v>
                </c:pt>
                <c:pt idx="34">
                  <c:v>61.377622037707965</c:v>
                </c:pt>
                <c:pt idx="35">
                  <c:v>61.94068263465001</c:v>
                </c:pt>
                <c:pt idx="36">
                  <c:v>62.497629912906703</c:v>
                </c:pt>
                <c:pt idx="37">
                  <c:v>63.048332559852241</c:v>
                </c:pt>
                <c:pt idx="38">
                  <c:v>63.592667381828448</c:v>
                </c:pt>
                <c:pt idx="39">
                  <c:v>64.130519309141562</c:v>
                </c:pt>
                <c:pt idx="40">
                  <c:v>64.661781381902287</c:v>
                </c:pt>
                <c:pt idx="41">
                  <c:v>65.18635471737889</c:v>
                </c:pt>
                <c:pt idx="42">
                  <c:v>65.70414845958868</c:v>
                </c:pt>
                <c:pt idx="43">
                  <c:v>66.215079711901112</c:v>
                </c:pt>
                <c:pt idx="44">
                  <c:v>66.719073453468852</c:v>
                </c:pt>
                <c:pt idx="45">
                  <c:v>67.216062440338149</c:v>
                </c:pt>
                <c:pt idx="46">
                  <c:v>67.705987092119685</c:v>
                </c:pt>
                <c:pt idx="47">
                  <c:v>68.188795365124946</c:v>
                </c:pt>
                <c:pt idx="48">
                  <c:v>68.664442612889559</c:v>
                </c:pt>
                <c:pt idx="49">
                  <c:v>69.132891435017413</c:v>
                </c:pt>
                <c:pt idx="50">
                  <c:v>69.594111515285064</c:v>
                </c:pt>
                <c:pt idx="51">
                  <c:v>70.048079449946727</c:v>
                </c:pt>
                <c:pt idx="52">
                  <c:v>70.494778567176041</c:v>
                </c:pt>
                <c:pt idx="53">
                  <c:v>70.934198738571183</c:v>
                </c:pt>
                <c:pt idx="54">
                  <c:v>71.366336183638197</c:v>
                </c:pt>
                <c:pt idx="55">
                  <c:v>71.791193268148291</c:v>
                </c:pt>
                <c:pt idx="56">
                  <c:v>72.208778297245459</c:v>
                </c:pt>
                <c:pt idx="57">
                  <c:v>72.619105304156548</c:v>
                </c:pt>
                <c:pt idx="58">
                  <c:v>73.022193835327414</c:v>
                </c:pt>
                <c:pt idx="59">
                  <c:v>73.418068732781478</c:v>
                </c:pt>
                <c:pt idx="60">
                  <c:v>73.806759914463868</c:v>
                </c:pt>
                <c:pt idx="61">
                  <c:v>74.188302153300228</c:v>
                </c:pt>
                <c:pt idx="62">
                  <c:v>74.562734855666065</c:v>
                </c:pt>
                <c:pt idx="63">
                  <c:v>74.930101839924077</c:v>
                </c:pt>
                <c:pt idx="64">
                  <c:v>75.290451115650868</c:v>
                </c:pt>
                <c:pt idx="65">
                  <c:v>75.643834664136406</c:v>
                </c:pt>
                <c:pt idx="66">
                  <c:v>75.990308220700882</c:v>
                </c:pt>
                <c:pt idx="67">
                  <c:v>76.329931059336118</c:v>
                </c:pt>
                <c:pt idx="68">
                  <c:v>76.662765780139168</c:v>
                </c:pt>
                <c:pt idx="69">
                  <c:v>76.988878099969796</c:v>
                </c:pt>
                <c:pt idx="70">
                  <c:v>77.308336646724456</c:v>
                </c:pt>
                <c:pt idx="71">
                  <c:v>77.621212757583294</c:v>
                </c:pt>
                <c:pt idx="72">
                  <c:v>77.927580281551968</c:v>
                </c:pt>
                <c:pt idx="73">
                  <c:v>78.227515386583548</c:v>
                </c:pt>
                <c:pt idx="74">
                  <c:v>78.521096371534043</c:v>
                </c:pt>
                <c:pt idx="75">
                  <c:v>78.808403483170821</c:v>
                </c:pt>
                <c:pt idx="76">
                  <c:v>79.089518738423735</c:v>
                </c:pt>
                <c:pt idx="77">
                  <c:v>79.364525752038205</c:v>
                </c:pt>
                <c:pt idx="78">
                  <c:v>79.633509569760861</c:v>
                </c:pt>
                <c:pt idx="79">
                  <c:v>79.8965565071627</c:v>
                </c:pt>
                <c:pt idx="80">
                  <c:v>80.153753994178075</c:v>
                </c:pt>
                <c:pt idx="81">
                  <c:v>80.405190425414872</c:v>
                </c:pt>
                <c:pt idx="82">
                  <c:v>80.650955016268199</c:v>
                </c:pt>
                <c:pt idx="83">
                  <c:v>80.891137664850262</c:v>
                </c:pt>
                <c:pt idx="84">
                  <c:v>81.125828819727403</c:v>
                </c:pt>
                <c:pt idx="85">
                  <c:v>81.355119353440955</c:v>
                </c:pt>
                <c:pt idx="86">
                  <c:v>81.579100441767977</c:v>
                </c:pt>
                <c:pt idx="87">
                  <c:v>81.797863448666547</c:v>
                </c:pt>
                <c:pt idx="88">
                  <c:v>82.011499816834046</c:v>
                </c:pt>
                <c:pt idx="89">
                  <c:v>82.22010096379617</c:v>
                </c:pt>
                <c:pt idx="90">
                  <c:v>82.423758183431303</c:v>
                </c:pt>
                <c:pt idx="91">
                  <c:v>82.622562552827873</c:v>
                </c:pt>
                <c:pt idx="92">
                  <c:v>82.816604844360327</c:v>
                </c:pt>
                <c:pt idx="93">
                  <c:v>83.0059754428639</c:v>
                </c:pt>
                <c:pt idx="94">
                  <c:v>83.19076426778129</c:v>
                </c:pt>
                <c:pt idx="95">
                  <c:v>83.371060700147694</c:v>
                </c:pt>
                <c:pt idx="96">
                  <c:v>83.546953514277291</c:v>
                </c:pt>
                <c:pt idx="97">
                  <c:v>83.718530814009668</c:v>
                </c:pt>
                <c:pt idx="98">
                  <c:v>83.885879973371758</c:v>
                </c:pt>
                <c:pt idx="99">
                  <c:v>84.049087581508203</c:v>
                </c:pt>
                <c:pt idx="100">
                  <c:v>84.208239391732832</c:v>
                </c:pt>
                <c:pt idx="101">
                  <c:v>84.363420274551089</c:v>
                </c:pt>
                <c:pt idx="102">
                  <c:v>84.514714174504277</c:v>
                </c:pt>
                <c:pt idx="103">
                  <c:v>84.6622040706863</c:v>
                </c:pt>
                <c:pt idx="104">
                  <c:v>84.805971940784033</c:v>
                </c:pt>
                <c:pt idx="105">
                  <c:v>84.946098728494007</c:v>
                </c:pt>
                <c:pt idx="106">
                  <c:v>85.082664314169463</c:v>
                </c:pt>
                <c:pt idx="107">
                  <c:v>85.215747488553433</c:v>
                </c:pt>
                <c:pt idx="108">
                  <c:v>85.345425929456553</c:v>
                </c:pt>
                <c:pt idx="109">
                  <c:v>85.471776181239861</c:v>
                </c:pt>
                <c:pt idx="110">
                  <c:v>85.594873636966454</c:v>
                </c:pt>
                <c:pt idx="111">
                  <c:v>85.714792523088178</c:v>
                </c:pt>
                <c:pt idx="112">
                  <c:v>85.831605886537602</c:v>
                </c:pt>
                <c:pt idx="113">
                  <c:v>85.945385584097522</c:v>
                </c:pt>
                <c:pt idx="114">
                  <c:v>86.056202273925422</c:v>
                </c:pt>
                <c:pt idx="115">
                  <c:v>86.164125409112344</c:v>
                </c:pt>
                <c:pt idx="116">
                  <c:v>86.269223233159863</c:v>
                </c:pt>
                <c:pt idx="117">
                  <c:v>86.371562777263691</c:v>
                </c:pt>
                <c:pt idx="118">
                  <c:v>86.471209859293694</c:v>
                </c:pt>
                <c:pt idx="119">
                  <c:v>86.568229084366408</c:v>
                </c:pt>
                <c:pt idx="120">
                  <c:v>86.662683846908806</c:v>
                </c:pt>
                <c:pt idx="121">
                  <c:v>86.754636334115702</c:v>
                </c:pt>
                <c:pt idx="122">
                  <c:v>86.84414753070709</c:v>
                </c:pt>
                <c:pt idx="123">
                  <c:v>86.931277224896192</c:v>
                </c:pt>
                <c:pt idx="124">
                  <c:v>87.016084015481667</c:v>
                </c:pt>
                <c:pt idx="125">
                  <c:v>87.09862531998148</c:v>
                </c:pt>
                <c:pt idx="126">
                  <c:v>87.178957383729681</c:v>
                </c:pt>
                <c:pt idx="127">
                  <c:v>87.257135289861196</c:v>
                </c:pt>
                <c:pt idx="128">
                  <c:v>87.333212970111347</c:v>
                </c:pt>
                <c:pt idx="129">
                  <c:v>87.407243216363696</c:v>
                </c:pt>
                <c:pt idx="130">
                  <c:v>87.479277692878853</c:v>
                </c:pt>
                <c:pt idx="131">
                  <c:v>87.549366949143717</c:v>
                </c:pt>
                <c:pt idx="132">
                  <c:v>87.617560433281369</c:v>
                </c:pt>
                <c:pt idx="133">
                  <c:v>87.683906505966476</c:v>
                </c:pt>
                <c:pt idx="134">
                  <c:v>87.748452454792456</c:v>
                </c:pt>
                <c:pt idx="135">
                  <c:v>87.811244509040677</c:v>
                </c:pt>
                <c:pt idx="136">
                  <c:v>87.872327854804482</c:v>
                </c:pt>
                <c:pt idx="137">
                  <c:v>87.931746650423221</c:v>
                </c:pt>
                <c:pt idx="138">
                  <c:v>87.989544042183354</c:v>
                </c:pt>
                <c:pt idx="139">
                  <c:v>88.045762180248133</c:v>
                </c:pt>
                <c:pt idx="140">
                  <c:v>88.100442234777418</c:v>
                </c:pt>
                <c:pt idx="141">
                  <c:v>88.153624412203371</c:v>
                </c:pt>
                <c:pt idx="142">
                  <c:v>88.20534797162783</c:v>
                </c:pt>
                <c:pt idx="143">
                  <c:v>88.255651241312137</c:v>
                </c:pt>
                <c:pt idx="144">
                  <c:v>88.304571635228911</c:v>
                </c:pt>
                <c:pt idx="145">
                  <c:v>88.352145669650142</c:v>
                </c:pt>
                <c:pt idx="146">
                  <c:v>88.39840897974517</c:v>
                </c:pt>
                <c:pt idx="147">
                  <c:v>88.443396336166373</c:v>
                </c:pt>
                <c:pt idx="148">
                  <c:v>88.487141661599765</c:v>
                </c:pt>
                <c:pt idx="149">
                  <c:v>88.529678047260632</c:v>
                </c:pt>
                <c:pt idx="150">
                  <c:v>88.571037769316121</c:v>
                </c:pt>
                <c:pt idx="151">
                  <c:v>88.611252305216098</c:v>
                </c:pt>
                <c:pt idx="152">
                  <c:v>88.650352349917782</c:v>
                </c:pt>
                <c:pt idx="153">
                  <c:v>88.688367831988799</c:v>
                </c:pt>
                <c:pt idx="154">
                  <c:v>88.725327929575101</c:v>
                </c:pt>
                <c:pt idx="155">
                  <c:v>88.761261086221722</c:v>
                </c:pt>
                <c:pt idx="156">
                  <c:v>88.796195026535273</c:v>
                </c:pt>
                <c:pt idx="157">
                  <c:v>88.830156771677821</c:v>
                </c:pt>
                <c:pt idx="158">
                  <c:v>88.863172654682884</c:v>
                </c:pt>
                <c:pt idx="159">
                  <c:v>88.895268335585499</c:v>
                </c:pt>
                <c:pt idx="160">
                  <c:v>88.926468816358735</c:v>
                </c:pt>
                <c:pt idx="161">
                  <c:v>88.956798455650258</c:v>
                </c:pt>
                <c:pt idx="162">
                  <c:v>88.986280983313051</c:v>
                </c:pt>
                <c:pt idx="163">
                  <c:v>89.014939514724773</c:v>
                </c:pt>
                <c:pt idx="164">
                  <c:v>89.042796564892456</c:v>
                </c:pt>
                <c:pt idx="165">
                  <c:v>89.069874062336979</c:v>
                </c:pt>
                <c:pt idx="166">
                  <c:v>89.096193362756011</c:v>
                </c:pt>
                <c:pt idx="167">
                  <c:v>89.121775262461142</c:v>
                </c:pt>
                <c:pt idx="168">
                  <c:v>89.146640011588431</c:v>
                </c:pt>
                <c:pt idx="169">
                  <c:v>89.170807327079416</c:v>
                </c:pt>
                <c:pt idx="170">
                  <c:v>89.194296405432667</c:v>
                </c:pt>
                <c:pt idx="171">
                  <c:v>89.217125935223876</c:v>
                </c:pt>
                <c:pt idx="172">
                  <c:v>89.239314109395252</c:v>
                </c:pt>
                <c:pt idx="173">
                  <c:v>89.260878637313255</c:v>
                </c:pt>
                <c:pt idx="174">
                  <c:v>89.281836756595538</c:v>
                </c:pt>
                <c:pt idx="175">
                  <c:v>89.302205244707423</c:v>
                </c:pt>
                <c:pt idx="176">
                  <c:v>89.322000430328757</c:v>
                </c:pt>
                <c:pt idx="177">
                  <c:v>89.34123820449318</c:v>
                </c:pt>
                <c:pt idx="178">
                  <c:v>89.359934031499378</c:v>
                </c:pt>
                <c:pt idx="179">
                  <c:v>89.378102959598237</c:v>
                </c:pt>
                <c:pt idx="180">
                  <c:v>89.395759631455689</c:v>
                </c:pt>
                <c:pt idx="181">
                  <c:v>89.412918294394572</c:v>
                </c:pt>
                <c:pt idx="182">
                  <c:v>89.429592810417176</c:v>
                </c:pt>
                <c:pt idx="183">
                  <c:v>89.445796666011134</c:v>
                </c:pt>
                <c:pt idx="184">
                  <c:v>89.461542981740308</c:v>
                </c:pt>
                <c:pt idx="185">
                  <c:v>89.476844521624372</c:v>
                </c:pt>
                <c:pt idx="186">
                  <c:v>89.491713702309369</c:v>
                </c:pt>
                <c:pt idx="187">
                  <c:v>89.506162602031353</c:v>
                </c:pt>
                <c:pt idx="188">
                  <c:v>89.52020296937738</c:v>
                </c:pt>
                <c:pt idx="189">
                  <c:v>89.533846231845274</c:v>
                </c:pt>
                <c:pt idx="190">
                  <c:v>89.547103504206888</c:v>
                </c:pt>
                <c:pt idx="191">
                  <c:v>89.559985596676057</c:v>
                </c:pt>
                <c:pt idx="192">
                  <c:v>89.572503022886266</c:v>
                </c:pt>
                <c:pt idx="193">
                  <c:v>89.58466600767963</c:v>
                </c:pt>
                <c:pt idx="194">
                  <c:v>89.596484494711305</c:v>
                </c:pt>
                <c:pt idx="195">
                  <c:v>89.607968153872477</c:v>
                </c:pt>
                <c:pt idx="196">
                  <c:v>89.619126388534852</c:v>
                </c:pt>
                <c:pt idx="197">
                  <c:v>89.629968342619946</c:v>
                </c:pt>
                <c:pt idx="198">
                  <c:v>89.640502907496796</c:v>
                </c:pt>
                <c:pt idx="199">
                  <c:v>89.650738728710976</c:v>
                </c:pt>
                <c:pt idx="200">
                  <c:v>89.660684212548333</c:v>
                </c:pt>
                <c:pt idx="201">
                  <c:v>89.670347532436608</c:v>
                </c:pt>
                <c:pt idx="202">
                  <c:v>89.679736635188476</c:v>
                </c:pt>
                <c:pt idx="203">
                  <c:v>89.688859247088615</c:v>
                </c:pt>
                <c:pt idx="204">
                  <c:v>89.697722879828632</c:v>
                </c:pt>
                <c:pt idx="205">
                  <c:v>89.706334836292726</c:v>
                </c:pt>
                <c:pt idx="206">
                  <c:v>89.714702216197182</c:v>
                </c:pt>
                <c:pt idx="207">
                  <c:v>89.722831921586902</c:v>
                </c:pt>
                <c:pt idx="208">
                  <c:v>89.730730662192229</c:v>
                </c:pt>
                <c:pt idx="209">
                  <c:v>89.738404960648523</c:v>
                </c:pt>
                <c:pt idx="210">
                  <c:v>89.745861157582397</c:v>
                </c:pt>
              </c:numCache>
            </c:numRef>
          </c:val>
        </c:ser>
        <c:ser>
          <c:idx val="1"/>
          <c:order val="1"/>
          <c:spPr>
            <a:ln w="11837">
              <a:solidFill>
                <a:srgbClr val="FF00FF"/>
              </a:solidFill>
              <a:prstDash val="solid"/>
            </a:ln>
          </c:spPr>
          <c:marker>
            <c:symbol val="none"/>
          </c:marker>
          <c:cat>
            <c:numRef>
              <c:f>Лист1!$A$2:$A$212</c:f>
              <c:numCache>
                <c:formatCode>General</c:formatCode>
                <c:ptCount val="211"/>
                <c:pt idx="0">
                  <c:v>21</c:v>
                </c:pt>
                <c:pt idx="1">
                  <c:v>21.1</c:v>
                </c:pt>
                <c:pt idx="2">
                  <c:v>21.200000000000003</c:v>
                </c:pt>
                <c:pt idx="3">
                  <c:v>21.300000000000004</c:v>
                </c:pt>
                <c:pt idx="4">
                  <c:v>21.400000000000006</c:v>
                </c:pt>
                <c:pt idx="5">
                  <c:v>21.500000000000007</c:v>
                </c:pt>
                <c:pt idx="6">
                  <c:v>21.600000000000012</c:v>
                </c:pt>
                <c:pt idx="7">
                  <c:v>21.70000000000001</c:v>
                </c:pt>
                <c:pt idx="8">
                  <c:v>21.800000000000011</c:v>
                </c:pt>
                <c:pt idx="9">
                  <c:v>21.900000000000013</c:v>
                </c:pt>
                <c:pt idx="10">
                  <c:v>22.000000000000014</c:v>
                </c:pt>
                <c:pt idx="11">
                  <c:v>22.100000000000019</c:v>
                </c:pt>
                <c:pt idx="12">
                  <c:v>22.200000000000017</c:v>
                </c:pt>
                <c:pt idx="13">
                  <c:v>22.300000000000018</c:v>
                </c:pt>
                <c:pt idx="14">
                  <c:v>22.40000000000002</c:v>
                </c:pt>
                <c:pt idx="15">
                  <c:v>22.500000000000021</c:v>
                </c:pt>
                <c:pt idx="16">
                  <c:v>22.600000000000026</c:v>
                </c:pt>
                <c:pt idx="17">
                  <c:v>22.700000000000024</c:v>
                </c:pt>
                <c:pt idx="18">
                  <c:v>22.800000000000029</c:v>
                </c:pt>
                <c:pt idx="19">
                  <c:v>22.900000000000027</c:v>
                </c:pt>
                <c:pt idx="20">
                  <c:v>23.000000000000028</c:v>
                </c:pt>
                <c:pt idx="21">
                  <c:v>23.10000000000003</c:v>
                </c:pt>
                <c:pt idx="22">
                  <c:v>23.200000000000028</c:v>
                </c:pt>
                <c:pt idx="23">
                  <c:v>23.300000000000033</c:v>
                </c:pt>
                <c:pt idx="24">
                  <c:v>23.400000000000031</c:v>
                </c:pt>
                <c:pt idx="25">
                  <c:v>23.500000000000036</c:v>
                </c:pt>
                <c:pt idx="26">
                  <c:v>23.600000000000037</c:v>
                </c:pt>
                <c:pt idx="27">
                  <c:v>23.700000000000035</c:v>
                </c:pt>
                <c:pt idx="28">
                  <c:v>23.80000000000004</c:v>
                </c:pt>
                <c:pt idx="29">
                  <c:v>23.900000000000038</c:v>
                </c:pt>
                <c:pt idx="30">
                  <c:v>24.000000000000043</c:v>
                </c:pt>
                <c:pt idx="31">
                  <c:v>24.100000000000044</c:v>
                </c:pt>
                <c:pt idx="32">
                  <c:v>24.200000000000042</c:v>
                </c:pt>
                <c:pt idx="33">
                  <c:v>24.300000000000047</c:v>
                </c:pt>
                <c:pt idx="34">
                  <c:v>24.400000000000045</c:v>
                </c:pt>
                <c:pt idx="35">
                  <c:v>24.50000000000005</c:v>
                </c:pt>
                <c:pt idx="36">
                  <c:v>24.600000000000051</c:v>
                </c:pt>
                <c:pt idx="37">
                  <c:v>24.700000000000053</c:v>
                </c:pt>
                <c:pt idx="38">
                  <c:v>24.800000000000054</c:v>
                </c:pt>
                <c:pt idx="39">
                  <c:v>24.900000000000052</c:v>
                </c:pt>
                <c:pt idx="40">
                  <c:v>25.000000000000057</c:v>
                </c:pt>
                <c:pt idx="41">
                  <c:v>25.100000000000058</c:v>
                </c:pt>
                <c:pt idx="42">
                  <c:v>25.20000000000006</c:v>
                </c:pt>
                <c:pt idx="43">
                  <c:v>25.300000000000061</c:v>
                </c:pt>
                <c:pt idx="44">
                  <c:v>25.400000000000063</c:v>
                </c:pt>
                <c:pt idx="45">
                  <c:v>25.500000000000064</c:v>
                </c:pt>
                <c:pt idx="46">
                  <c:v>25.600000000000065</c:v>
                </c:pt>
                <c:pt idx="47">
                  <c:v>25.700000000000067</c:v>
                </c:pt>
                <c:pt idx="48">
                  <c:v>25.800000000000068</c:v>
                </c:pt>
                <c:pt idx="49">
                  <c:v>25.90000000000007</c:v>
                </c:pt>
                <c:pt idx="50">
                  <c:v>26.000000000000071</c:v>
                </c:pt>
                <c:pt idx="51">
                  <c:v>26.100000000000076</c:v>
                </c:pt>
                <c:pt idx="52">
                  <c:v>26.200000000000074</c:v>
                </c:pt>
                <c:pt idx="53">
                  <c:v>26.300000000000075</c:v>
                </c:pt>
                <c:pt idx="54">
                  <c:v>26.400000000000077</c:v>
                </c:pt>
                <c:pt idx="55">
                  <c:v>26.500000000000078</c:v>
                </c:pt>
                <c:pt idx="56">
                  <c:v>26.600000000000083</c:v>
                </c:pt>
                <c:pt idx="57">
                  <c:v>26.700000000000081</c:v>
                </c:pt>
                <c:pt idx="58">
                  <c:v>26.800000000000086</c:v>
                </c:pt>
                <c:pt idx="59">
                  <c:v>26.900000000000084</c:v>
                </c:pt>
                <c:pt idx="60">
                  <c:v>27.000000000000085</c:v>
                </c:pt>
                <c:pt idx="61">
                  <c:v>27.10000000000009</c:v>
                </c:pt>
                <c:pt idx="62">
                  <c:v>27.200000000000088</c:v>
                </c:pt>
                <c:pt idx="63">
                  <c:v>27.30000000000009</c:v>
                </c:pt>
                <c:pt idx="64">
                  <c:v>27.400000000000087</c:v>
                </c:pt>
                <c:pt idx="65">
                  <c:v>27.500000000000092</c:v>
                </c:pt>
                <c:pt idx="66">
                  <c:v>27.600000000000094</c:v>
                </c:pt>
                <c:pt idx="67">
                  <c:v>27.700000000000092</c:v>
                </c:pt>
                <c:pt idx="68">
                  <c:v>27.800000000000097</c:v>
                </c:pt>
                <c:pt idx="69">
                  <c:v>27.900000000000095</c:v>
                </c:pt>
                <c:pt idx="70">
                  <c:v>28.000000000000099</c:v>
                </c:pt>
                <c:pt idx="71">
                  <c:v>28.100000000000101</c:v>
                </c:pt>
                <c:pt idx="72">
                  <c:v>28.200000000000102</c:v>
                </c:pt>
                <c:pt idx="73">
                  <c:v>28.300000000000104</c:v>
                </c:pt>
                <c:pt idx="74">
                  <c:v>28.400000000000102</c:v>
                </c:pt>
                <c:pt idx="75">
                  <c:v>28.500000000000107</c:v>
                </c:pt>
                <c:pt idx="76">
                  <c:v>28.600000000000108</c:v>
                </c:pt>
                <c:pt idx="77">
                  <c:v>28.700000000000109</c:v>
                </c:pt>
                <c:pt idx="78">
                  <c:v>28.800000000000111</c:v>
                </c:pt>
                <c:pt idx="79">
                  <c:v>28.900000000000112</c:v>
                </c:pt>
                <c:pt idx="80">
                  <c:v>29.000000000000114</c:v>
                </c:pt>
                <c:pt idx="81">
                  <c:v>29.100000000000115</c:v>
                </c:pt>
                <c:pt idx="82">
                  <c:v>29.200000000000117</c:v>
                </c:pt>
                <c:pt idx="83">
                  <c:v>29.300000000000118</c:v>
                </c:pt>
                <c:pt idx="84">
                  <c:v>29.400000000000119</c:v>
                </c:pt>
                <c:pt idx="85">
                  <c:v>29.500000000000121</c:v>
                </c:pt>
                <c:pt idx="86">
                  <c:v>29.600000000000126</c:v>
                </c:pt>
                <c:pt idx="87">
                  <c:v>29.700000000000124</c:v>
                </c:pt>
                <c:pt idx="88">
                  <c:v>29.800000000000125</c:v>
                </c:pt>
                <c:pt idx="89">
                  <c:v>29.900000000000126</c:v>
                </c:pt>
                <c:pt idx="90">
                  <c:v>30.000000000000128</c:v>
                </c:pt>
                <c:pt idx="91">
                  <c:v>30.100000000000133</c:v>
                </c:pt>
                <c:pt idx="92">
                  <c:v>30.200000000000127</c:v>
                </c:pt>
                <c:pt idx="93">
                  <c:v>30.300000000000132</c:v>
                </c:pt>
                <c:pt idx="94">
                  <c:v>30.40000000000013</c:v>
                </c:pt>
                <c:pt idx="95">
                  <c:v>30.500000000000131</c:v>
                </c:pt>
                <c:pt idx="96">
                  <c:v>30.600000000000136</c:v>
                </c:pt>
                <c:pt idx="97">
                  <c:v>30.700000000000134</c:v>
                </c:pt>
                <c:pt idx="98">
                  <c:v>30.800000000000139</c:v>
                </c:pt>
                <c:pt idx="99">
                  <c:v>30.900000000000137</c:v>
                </c:pt>
                <c:pt idx="100">
                  <c:v>31.000000000000142</c:v>
                </c:pt>
                <c:pt idx="101">
                  <c:v>31.100000000000144</c:v>
                </c:pt>
                <c:pt idx="102">
                  <c:v>31.200000000000141</c:v>
                </c:pt>
                <c:pt idx="103">
                  <c:v>31.300000000000146</c:v>
                </c:pt>
                <c:pt idx="104">
                  <c:v>31.400000000000144</c:v>
                </c:pt>
                <c:pt idx="105">
                  <c:v>31.500000000000149</c:v>
                </c:pt>
                <c:pt idx="106">
                  <c:v>31.600000000000151</c:v>
                </c:pt>
                <c:pt idx="107">
                  <c:v>31.700000000000152</c:v>
                </c:pt>
                <c:pt idx="108">
                  <c:v>31.800000000000153</c:v>
                </c:pt>
                <c:pt idx="109">
                  <c:v>31.900000000000151</c:v>
                </c:pt>
                <c:pt idx="110">
                  <c:v>32.000000000000156</c:v>
                </c:pt>
                <c:pt idx="111">
                  <c:v>32.100000000000158</c:v>
                </c:pt>
                <c:pt idx="112">
                  <c:v>32.200000000000159</c:v>
                </c:pt>
                <c:pt idx="113">
                  <c:v>32.300000000000153</c:v>
                </c:pt>
                <c:pt idx="114">
                  <c:v>32.400000000000155</c:v>
                </c:pt>
                <c:pt idx="115">
                  <c:v>32.500000000000156</c:v>
                </c:pt>
                <c:pt idx="116">
                  <c:v>32.600000000000165</c:v>
                </c:pt>
                <c:pt idx="117">
                  <c:v>32.700000000000166</c:v>
                </c:pt>
                <c:pt idx="118">
                  <c:v>32.800000000000161</c:v>
                </c:pt>
                <c:pt idx="119">
                  <c:v>32.900000000000162</c:v>
                </c:pt>
                <c:pt idx="120">
                  <c:v>33.000000000000171</c:v>
                </c:pt>
                <c:pt idx="121">
                  <c:v>33.100000000000172</c:v>
                </c:pt>
                <c:pt idx="122">
                  <c:v>33.200000000000173</c:v>
                </c:pt>
                <c:pt idx="123">
                  <c:v>33.300000000000175</c:v>
                </c:pt>
                <c:pt idx="124">
                  <c:v>33.400000000000176</c:v>
                </c:pt>
                <c:pt idx="125">
                  <c:v>33.500000000000178</c:v>
                </c:pt>
                <c:pt idx="126">
                  <c:v>33.600000000000179</c:v>
                </c:pt>
                <c:pt idx="127">
                  <c:v>33.70000000000018</c:v>
                </c:pt>
                <c:pt idx="128">
                  <c:v>33.800000000000175</c:v>
                </c:pt>
                <c:pt idx="129">
                  <c:v>33.900000000000176</c:v>
                </c:pt>
                <c:pt idx="130">
                  <c:v>34.000000000000185</c:v>
                </c:pt>
                <c:pt idx="131">
                  <c:v>34.100000000000186</c:v>
                </c:pt>
                <c:pt idx="132">
                  <c:v>34.200000000000188</c:v>
                </c:pt>
                <c:pt idx="133">
                  <c:v>34.300000000000182</c:v>
                </c:pt>
                <c:pt idx="134">
                  <c:v>34.40000000000019</c:v>
                </c:pt>
                <c:pt idx="135">
                  <c:v>34.500000000000192</c:v>
                </c:pt>
                <c:pt idx="136">
                  <c:v>34.600000000000193</c:v>
                </c:pt>
                <c:pt idx="137">
                  <c:v>34.700000000000202</c:v>
                </c:pt>
                <c:pt idx="138">
                  <c:v>34.800000000000196</c:v>
                </c:pt>
                <c:pt idx="139">
                  <c:v>34.900000000000198</c:v>
                </c:pt>
                <c:pt idx="140">
                  <c:v>35.000000000000199</c:v>
                </c:pt>
                <c:pt idx="141">
                  <c:v>35.1000000000002</c:v>
                </c:pt>
                <c:pt idx="142">
                  <c:v>35.200000000000202</c:v>
                </c:pt>
                <c:pt idx="143">
                  <c:v>35.300000000000196</c:v>
                </c:pt>
                <c:pt idx="144">
                  <c:v>35.400000000000205</c:v>
                </c:pt>
                <c:pt idx="145">
                  <c:v>35.500000000000206</c:v>
                </c:pt>
                <c:pt idx="146">
                  <c:v>35.600000000000207</c:v>
                </c:pt>
                <c:pt idx="147">
                  <c:v>35.700000000000209</c:v>
                </c:pt>
                <c:pt idx="148">
                  <c:v>35.800000000000203</c:v>
                </c:pt>
                <c:pt idx="149">
                  <c:v>35.900000000000205</c:v>
                </c:pt>
                <c:pt idx="150">
                  <c:v>36.000000000000206</c:v>
                </c:pt>
                <c:pt idx="151">
                  <c:v>36.100000000000215</c:v>
                </c:pt>
                <c:pt idx="152">
                  <c:v>36.200000000000216</c:v>
                </c:pt>
                <c:pt idx="153">
                  <c:v>36.30000000000021</c:v>
                </c:pt>
                <c:pt idx="154">
                  <c:v>36.400000000000212</c:v>
                </c:pt>
                <c:pt idx="155">
                  <c:v>36.50000000000022</c:v>
                </c:pt>
                <c:pt idx="156">
                  <c:v>36.600000000000222</c:v>
                </c:pt>
                <c:pt idx="157">
                  <c:v>36.700000000000223</c:v>
                </c:pt>
                <c:pt idx="158">
                  <c:v>36.800000000000225</c:v>
                </c:pt>
                <c:pt idx="159">
                  <c:v>36.900000000000226</c:v>
                </c:pt>
                <c:pt idx="160">
                  <c:v>37.000000000000227</c:v>
                </c:pt>
                <c:pt idx="161">
                  <c:v>37.100000000000229</c:v>
                </c:pt>
                <c:pt idx="162">
                  <c:v>37.20000000000023</c:v>
                </c:pt>
                <c:pt idx="163">
                  <c:v>37.300000000000225</c:v>
                </c:pt>
                <c:pt idx="164">
                  <c:v>37.400000000000226</c:v>
                </c:pt>
                <c:pt idx="165">
                  <c:v>37.500000000000234</c:v>
                </c:pt>
                <c:pt idx="166">
                  <c:v>37.600000000000236</c:v>
                </c:pt>
                <c:pt idx="167">
                  <c:v>37.700000000000237</c:v>
                </c:pt>
                <c:pt idx="168">
                  <c:v>37.800000000000232</c:v>
                </c:pt>
                <c:pt idx="169">
                  <c:v>37.90000000000024</c:v>
                </c:pt>
                <c:pt idx="170">
                  <c:v>38.000000000000242</c:v>
                </c:pt>
                <c:pt idx="171">
                  <c:v>38.100000000000243</c:v>
                </c:pt>
                <c:pt idx="172">
                  <c:v>38.200000000000252</c:v>
                </c:pt>
                <c:pt idx="173">
                  <c:v>38.300000000000246</c:v>
                </c:pt>
                <c:pt idx="174">
                  <c:v>38.400000000000247</c:v>
                </c:pt>
                <c:pt idx="175">
                  <c:v>38.500000000000249</c:v>
                </c:pt>
                <c:pt idx="176">
                  <c:v>38.60000000000025</c:v>
                </c:pt>
                <c:pt idx="177">
                  <c:v>38.700000000000252</c:v>
                </c:pt>
                <c:pt idx="178">
                  <c:v>38.800000000000246</c:v>
                </c:pt>
                <c:pt idx="179">
                  <c:v>38.900000000000254</c:v>
                </c:pt>
                <c:pt idx="180">
                  <c:v>39.000000000000256</c:v>
                </c:pt>
                <c:pt idx="181">
                  <c:v>39.100000000000257</c:v>
                </c:pt>
                <c:pt idx="182">
                  <c:v>39.200000000000259</c:v>
                </c:pt>
                <c:pt idx="183">
                  <c:v>39.300000000000253</c:v>
                </c:pt>
                <c:pt idx="184">
                  <c:v>39.400000000000254</c:v>
                </c:pt>
                <c:pt idx="185">
                  <c:v>39.500000000000256</c:v>
                </c:pt>
                <c:pt idx="186">
                  <c:v>39.600000000000264</c:v>
                </c:pt>
                <c:pt idx="187">
                  <c:v>39.700000000000266</c:v>
                </c:pt>
                <c:pt idx="188">
                  <c:v>39.80000000000026</c:v>
                </c:pt>
                <c:pt idx="189">
                  <c:v>39.900000000000261</c:v>
                </c:pt>
                <c:pt idx="190">
                  <c:v>40.00000000000027</c:v>
                </c:pt>
                <c:pt idx="191">
                  <c:v>40.100000000000271</c:v>
                </c:pt>
                <c:pt idx="192">
                  <c:v>40.200000000000273</c:v>
                </c:pt>
                <c:pt idx="193">
                  <c:v>40.300000000000274</c:v>
                </c:pt>
                <c:pt idx="194">
                  <c:v>40.400000000000276</c:v>
                </c:pt>
                <c:pt idx="195">
                  <c:v>40.500000000000277</c:v>
                </c:pt>
                <c:pt idx="196">
                  <c:v>40.600000000000279</c:v>
                </c:pt>
                <c:pt idx="197">
                  <c:v>40.70000000000028</c:v>
                </c:pt>
                <c:pt idx="198">
                  <c:v>40.800000000000274</c:v>
                </c:pt>
                <c:pt idx="199">
                  <c:v>40.900000000000276</c:v>
                </c:pt>
                <c:pt idx="200">
                  <c:v>41.000000000000284</c:v>
                </c:pt>
                <c:pt idx="201">
                  <c:v>41.100000000000286</c:v>
                </c:pt>
                <c:pt idx="202">
                  <c:v>41.200000000000287</c:v>
                </c:pt>
                <c:pt idx="203">
                  <c:v>41.300000000000281</c:v>
                </c:pt>
                <c:pt idx="204">
                  <c:v>41.40000000000029</c:v>
                </c:pt>
                <c:pt idx="205">
                  <c:v>41.500000000000291</c:v>
                </c:pt>
                <c:pt idx="206">
                  <c:v>41.600000000000293</c:v>
                </c:pt>
                <c:pt idx="207">
                  <c:v>41.700000000000301</c:v>
                </c:pt>
                <c:pt idx="208">
                  <c:v>41.800000000000296</c:v>
                </c:pt>
                <c:pt idx="209">
                  <c:v>41.900000000000297</c:v>
                </c:pt>
                <c:pt idx="210">
                  <c:v>42.000000000000298</c:v>
                </c:pt>
              </c:numCache>
            </c:numRef>
          </c:cat>
          <c:val>
            <c:numRef>
              <c:f>Лист1!$D$2:$D$212</c:f>
              <c:numCache>
                <c:formatCode>General</c:formatCode>
                <c:ptCount val="211"/>
                <c:pt idx="0">
                  <c:v>40</c:v>
                </c:pt>
                <c:pt idx="1">
                  <c:v>40.644444444444439</c:v>
                </c:pt>
                <c:pt idx="2">
                  <c:v>41.290831610425258</c:v>
                </c:pt>
                <c:pt idx="3">
                  <c:v>41.938898499601635</c:v>
                </c:pt>
                <c:pt idx="4">
                  <c:v>42.588379167051912</c:v>
                </c:pt>
                <c:pt idx="5">
                  <c:v>43.239005149982859</c:v>
                </c:pt>
                <c:pt idx="6">
                  <c:v>43.89050590572738</c:v>
                </c:pt>
                <c:pt idx="7">
                  <c:v>44.542609257536135</c:v>
                </c:pt>
                <c:pt idx="8">
                  <c:v>45.195041846620065</c:v>
                </c:pt>
                <c:pt idx="9">
                  <c:v>45.847529588860759</c:v>
                </c:pt>
                <c:pt idx="10">
                  <c:v>46.499798134575052</c:v>
                </c:pt>
                <c:pt idx="11">
                  <c:v>47.151573329698479</c:v>
                </c:pt>
                <c:pt idx="12">
                  <c:v>47.802581676742925</c:v>
                </c:pt>
                <c:pt idx="13">
                  <c:v>48.452550793880832</c:v>
                </c:pt>
                <c:pt idx="14">
                  <c:v>49.101209870519206</c:v>
                </c:pt>
                <c:pt idx="15">
                  <c:v>49.748290117745221</c:v>
                </c:pt>
                <c:pt idx="16">
                  <c:v>50.393525212053838</c:v>
                </c:pt>
                <c:pt idx="17">
                  <c:v>51.036651730807392</c:v>
                </c:pt>
                <c:pt idx="18">
                  <c:v>51.677409577924578</c:v>
                </c:pt>
                <c:pt idx="19">
                  <c:v>52.315542398352711</c:v>
                </c:pt>
                <c:pt idx="20">
                  <c:v>52.950797979942905</c:v>
                </c:pt>
                <c:pt idx="21">
                  <c:v>53.582928641420501</c:v>
                </c:pt>
                <c:pt idx="22">
                  <c:v>54.211691605222171</c:v>
                </c:pt>
                <c:pt idx="23">
                  <c:v>54.836849354059275</c:v>
                </c:pt>
                <c:pt idx="24">
                  <c:v>55.458169970156838</c:v>
                </c:pt>
                <c:pt idx="25">
                  <c:v>56.075427456216637</c:v>
                </c:pt>
                <c:pt idx="26">
                  <c:v>56.68840203725221</c:v>
                </c:pt>
                <c:pt idx="27">
                  <c:v>57.296880442548343</c:v>
                </c:pt>
                <c:pt idx="28">
                  <c:v>57.90065616710465</c:v>
                </c:pt>
                <c:pt idx="29">
                  <c:v>58.499529712030061</c:v>
                </c:pt>
                <c:pt idx="30">
                  <c:v>59.093308803464133</c:v>
                </c:pt>
                <c:pt idx="31">
                  <c:v>59.681808589710073</c:v>
                </c:pt>
                <c:pt idx="32">
                  <c:v>60.264851816371412</c:v>
                </c:pt>
                <c:pt idx="33">
                  <c:v>60.842268979390305</c:v>
                </c:pt>
                <c:pt idx="34">
                  <c:v>61.413898455989809</c:v>
                </c:pt>
                <c:pt idx="35">
                  <c:v>61.979586613621109</c:v>
                </c:pt>
                <c:pt idx="36">
                  <c:v>62.539187897115397</c:v>
                </c:pt>
                <c:pt idx="37">
                  <c:v>63.092564894330742</c:v>
                </c:pt>
                <c:pt idx="38">
                  <c:v>63.639588380672834</c:v>
                </c:pt>
                <c:pt idx="39">
                  <c:v>64.180137342950275</c:v>
                </c:pt>
                <c:pt idx="40">
                  <c:v>64.714098983102105</c:v>
                </c:pt>
                <c:pt idx="41">
                  <c:v>65.241368702404841</c:v>
                </c:pt>
                <c:pt idx="42">
                  <c:v>65.761850066833162</c:v>
                </c:pt>
                <c:pt idx="43">
                  <c:v>66.275454754302785</c:v>
                </c:pt>
                <c:pt idx="44">
                  <c:v>66.782102484579781</c:v>
                </c:pt>
                <c:pt idx="45">
                  <c:v>67.281720932681836</c:v>
                </c:pt>
                <c:pt idx="46">
                  <c:v>67.774245626638134</c:v>
                </c:pt>
                <c:pt idx="47">
                  <c:v>68.259619830504661</c:v>
                </c:pt>
                <c:pt idx="48">
                  <c:v>68.737794413558788</c:v>
                </c:pt>
                <c:pt idx="49">
                  <c:v>69.20872770661444</c:v>
                </c:pt>
                <c:pt idx="50">
                  <c:v>69.672385346414231</c:v>
                </c:pt>
                <c:pt idx="51">
                  <c:v>70.128740109061155</c:v>
                </c:pt>
                <c:pt idx="52">
                  <c:v>70.57777173345454</c:v>
                </c:pt>
                <c:pt idx="53">
                  <c:v>71.01946673569222</c:v>
                </c:pt>
                <c:pt idx="54">
                  <c:v>71.45381821539128</c:v>
                </c:pt>
                <c:pt idx="55">
                  <c:v>71.880825654868886</c:v>
                </c:pt>
                <c:pt idx="56">
                  <c:v>72.300494712105149</c:v>
                </c:pt>
                <c:pt idx="57">
                  <c:v>72.712837008391318</c:v>
                </c:pt>
                <c:pt idx="58">
                  <c:v>73.117869911540694</c:v>
                </c:pt>
                <c:pt idx="59">
                  <c:v>73.51561631551283</c:v>
                </c:pt>
                <c:pt idx="60">
                  <c:v>73.906104417271152</c:v>
                </c:pt>
                <c:pt idx="61">
                  <c:v>74.289367491661309</c:v>
                </c:pt>
                <c:pt idx="62">
                  <c:v>74.665443665063705</c:v>
                </c:pt>
                <c:pt idx="63">
                  <c:v>75.034375688535846</c:v>
                </c:pt>
                <c:pt idx="64">
                  <c:v>75.396210711124681</c:v>
                </c:pt>
                <c:pt idx="65">
                  <c:v>75.751000053988491</c:v>
                </c:pt>
                <c:pt idx="66">
                  <c:v>76.09879898592969</c:v>
                </c:pt>
                <c:pt idx="67">
                  <c:v>76.439666500900287</c:v>
                </c:pt>
                <c:pt idx="68">
                  <c:v>76.773665098000862</c:v>
                </c:pt>
                <c:pt idx="69">
                  <c:v>77.100860564455971</c:v>
                </c:pt>
                <c:pt idx="70">
                  <c:v>77.421321762007324</c:v>
                </c:pt>
                <c:pt idx="71">
                  <c:v>77.735120417128712</c:v>
                </c:pt>
                <c:pt idx="72">
                  <c:v>78.042330915428764</c:v>
                </c:pt>
                <c:pt idx="73">
                  <c:v>78.343030100568598</c:v>
                </c:pt>
                <c:pt idx="74">
                  <c:v>78.637297077987114</c:v>
                </c:pt>
                <c:pt idx="75">
                  <c:v>78.925213023690773</c:v>
                </c:pt>
                <c:pt idx="76">
                  <c:v>79.206860998330995</c:v>
                </c:pt>
                <c:pt idx="77">
                  <c:v>79.482325766759686</c:v>
                </c:pt>
                <c:pt idx="78">
                  <c:v>79.75169362322346</c:v>
                </c:pt>
                <c:pt idx="79">
                  <c:v>80.015052222325778</c:v>
                </c:pt>
                <c:pt idx="80">
                  <c:v>80.272490415860958</c:v>
                </c:pt>
                <c:pt idx="81">
                  <c:v>80.524098095594596</c:v>
                </c:pt>
                <c:pt idx="82">
                  <c:v>80.769966042042867</c:v>
                </c:pt>
                <c:pt idx="83">
                  <c:v>81.010185779278231</c:v>
                </c:pt>
                <c:pt idx="84">
                  <c:v>81.244849435768387</c:v>
                </c:pt>
                <c:pt idx="85">
                  <c:v>81.474049611234776</c:v>
                </c:pt>
                <c:pt idx="86">
                  <c:v>81.697879249498754</c:v>
                </c:pt>
                <c:pt idx="87">
                  <c:v>81.916431517266389</c:v>
                </c:pt>
                <c:pt idx="88">
                  <c:v>82.129799688787486</c:v>
                </c:pt>
                <c:pt idx="89">
                  <c:v>82.338077036310196</c:v>
                </c:pt>
                <c:pt idx="90">
                  <c:v>82.541356726240068</c:v>
                </c:pt>
                <c:pt idx="91">
                  <c:v>82.739731720900508</c:v>
                </c:pt>
                <c:pt idx="92">
                  <c:v>82.933294685782769</c:v>
                </c:pt>
                <c:pt idx="93">
                  <c:v>83.122137902162336</c:v>
                </c:pt>
                <c:pt idx="94">
                  <c:v>83.306353184954418</c:v>
                </c:pt>
                <c:pt idx="95">
                  <c:v>83.486031805670152</c:v>
                </c:pt>
                <c:pt idx="96">
                  <c:v>83.661264420333907</c:v>
                </c:pt>
                <c:pt idx="97">
                  <c:v>83.832141002213987</c:v>
                </c:pt>
                <c:pt idx="98">
                  <c:v>83.998750779217801</c:v>
                </c:pt>
                <c:pt idx="99">
                  <c:v>84.161182175797251</c:v>
                </c:pt>
                <c:pt idx="100">
                  <c:v>84.319522759210912</c:v>
                </c:pt>
                <c:pt idx="101">
                  <c:v>84.473859189984779</c:v>
                </c:pt>
                <c:pt idx="102">
                  <c:v>84.624277176416172</c:v>
                </c:pt>
                <c:pt idx="103">
                  <c:v>84.770861432962292</c:v>
                </c:pt>
                <c:pt idx="104">
                  <c:v>84.913695642357041</c:v>
                </c:pt>
                <c:pt idx="105">
                  <c:v>85.052862421300446</c:v>
                </c:pt>
                <c:pt idx="106">
                  <c:v>85.18844328956655</c:v>
                </c:pt>
                <c:pt idx="107">
                  <c:v>85.320518642376314</c:v>
                </c:pt>
                <c:pt idx="108">
                  <c:v>85.449167725886127</c:v>
                </c:pt>
                <c:pt idx="109">
                  <c:v>85.574468615644008</c:v>
                </c:pt>
                <c:pt idx="110">
                  <c:v>85.696498197868294</c:v>
                </c:pt>
                <c:pt idx="111">
                  <c:v>85.815332153407127</c:v>
                </c:pt>
                <c:pt idx="112">
                  <c:v>85.931044944240568</c:v>
                </c:pt>
                <c:pt idx="113">
                  <c:v>86.043709802389458</c:v>
                </c:pt>
                <c:pt idx="114">
                  <c:v>86.15339872110124</c:v>
                </c:pt>
                <c:pt idx="115">
                  <c:v>86.260182448183031</c:v>
                </c:pt>
                <c:pt idx="116">
                  <c:v>86.364130481360121</c:v>
                </c:pt>
                <c:pt idx="117">
                  <c:v>86.465311065539098</c:v>
                </c:pt>
                <c:pt idx="118">
                  <c:v>86.563791191860247</c:v>
                </c:pt>
                <c:pt idx="119">
                  <c:v>86.659636598427184</c:v>
                </c:pt>
                <c:pt idx="120">
                  <c:v>86.752911772606325</c:v>
                </c:pt>
                <c:pt idx="121">
                  <c:v>86.843679954792563</c:v>
                </c:pt>
                <c:pt idx="122">
                  <c:v>86.93200314354128</c:v>
                </c:pt>
                <c:pt idx="123">
                  <c:v>87.017942101971641</c:v>
                </c:pt>
                <c:pt idx="124">
                  <c:v>87.101556365348827</c:v>
                </c:pt>
                <c:pt idx="125">
                  <c:v>87.182904249758209</c:v>
                </c:pt>
                <c:pt idx="126">
                  <c:v>87.262042861787279</c:v>
                </c:pt>
                <c:pt idx="127">
                  <c:v>87.339028109135114</c:v>
                </c:pt>
                <c:pt idx="128">
                  <c:v>87.413914712073364</c:v>
                </c:pt>
                <c:pt idx="129">
                  <c:v>87.486756215685702</c:v>
                </c:pt>
                <c:pt idx="130">
                  <c:v>87.5576050028168</c:v>
                </c:pt>
                <c:pt idx="131">
                  <c:v>87.626512307664584</c:v>
                </c:pt>
                <c:pt idx="132">
                  <c:v>87.693528229954069</c:v>
                </c:pt>
                <c:pt idx="133">
                  <c:v>87.758701749632579</c:v>
                </c:pt>
                <c:pt idx="134">
                  <c:v>87.822080742031375</c:v>
                </c:pt>
                <c:pt idx="135">
                  <c:v>87.883711993439874</c:v>
                </c:pt>
                <c:pt idx="136">
                  <c:v>87.943641217042654</c:v>
                </c:pt>
                <c:pt idx="137">
                  <c:v>88.001913069171934</c:v>
                </c:pt>
                <c:pt idx="138">
                  <c:v>88.058571165831339</c:v>
                </c:pt>
                <c:pt idx="139">
                  <c:v>88.113658099448628</c:v>
                </c:pt>
                <c:pt idx="140">
                  <c:v>88.167215455817896</c:v>
                </c:pt>
                <c:pt idx="141">
                  <c:v>88.219283831194971</c:v>
                </c:pt>
                <c:pt idx="142">
                  <c:v>88.26990284951097</c:v>
                </c:pt>
                <c:pt idx="143">
                  <c:v>88.319111179671211</c:v>
                </c:pt>
                <c:pt idx="144">
                  <c:v>88.366946552910051</c:v>
                </c:pt>
                <c:pt idx="145">
                  <c:v>88.41344578017268</c:v>
                </c:pt>
                <c:pt idx="146">
                  <c:v>88.458644769497866</c:v>
                </c:pt>
                <c:pt idx="147">
                  <c:v>88.50257854337741</c:v>
                </c:pt>
                <c:pt idx="148">
                  <c:v>88.545281256068961</c:v>
                </c:pt>
                <c:pt idx="149">
                  <c:v>88.586786210841893</c:v>
                </c:pt>
                <c:pt idx="150">
                  <c:v>88.627125877136351</c:v>
                </c:pt>
                <c:pt idx="151">
                  <c:v>88.666331907617618</c:v>
                </c:pt>
                <c:pt idx="152">
                  <c:v>88.704435155109607</c:v>
                </c:pt>
                <c:pt idx="153">
                  <c:v>88.741465689392001</c:v>
                </c:pt>
                <c:pt idx="154">
                  <c:v>88.777452813847162</c:v>
                </c:pt>
                <c:pt idx="155">
                  <c:v>88.812425081945079</c:v>
                </c:pt>
                <c:pt idx="156">
                  <c:v>88.846410313553164</c:v>
                </c:pt>
                <c:pt idx="157">
                  <c:v>88.879435611062618</c:v>
                </c:pt>
                <c:pt idx="158">
                  <c:v>88.911527375320247</c:v>
                </c:pt>
                <c:pt idx="159">
                  <c:v>88.942711321358331</c:v>
                </c:pt>
                <c:pt idx="160">
                  <c:v>88.973012493915064</c:v>
                </c:pt>
                <c:pt idx="161">
                  <c:v>89.002455282738268</c:v>
                </c:pt>
                <c:pt idx="162">
                  <c:v>89.031063437667484</c:v>
                </c:pt>
                <c:pt idx="163">
                  <c:v>89.058860083488497</c:v>
                </c:pt>
                <c:pt idx="164">
                  <c:v>89.085867734556999</c:v>
                </c:pt>
                <c:pt idx="165">
                  <c:v>89.112108309186368</c:v>
                </c:pt>
                <c:pt idx="166">
                  <c:v>89.137603143797932</c:v>
                </c:pt>
                <c:pt idx="167">
                  <c:v>89.162373006830094</c:v>
                </c:pt>
                <c:pt idx="168">
                  <c:v>89.186438112405213</c:v>
                </c:pt>
                <c:pt idx="169">
                  <c:v>89.209818133752108</c:v>
                </c:pt>
                <c:pt idx="170">
                  <c:v>89.232532216383618</c:v>
                </c:pt>
                <c:pt idx="171">
                  <c:v>89.254598991028885</c:v>
                </c:pt>
                <c:pt idx="172">
                  <c:v>89.276036586319478</c:v>
                </c:pt>
                <c:pt idx="173">
                  <c:v>89.296862641230618</c:v>
                </c:pt>
                <c:pt idx="174">
                  <c:v>89.317094317276968</c:v>
                </c:pt>
                <c:pt idx="175">
                  <c:v>89.336748310465083</c:v>
                </c:pt>
                <c:pt idx="176">
                  <c:v>89.355840863002669</c:v>
                </c:pt>
                <c:pt idx="177">
                  <c:v>89.374387774766475</c:v>
                </c:pt>
                <c:pt idx="178">
                  <c:v>89.392404414531214</c:v>
                </c:pt>
                <c:pt idx="179">
                  <c:v>89.409905730960162</c:v>
                </c:pt>
                <c:pt idx="180">
                  <c:v>89.426906263360721</c:v>
                </c:pt>
                <c:pt idx="181">
                  <c:v>89.443420152206613</c:v>
                </c:pt>
                <c:pt idx="182">
                  <c:v>89.459461149429472</c:v>
                </c:pt>
                <c:pt idx="183">
                  <c:v>89.475042628482456</c:v>
                </c:pt>
                <c:pt idx="184">
                  <c:v>89.490177594178533</c:v>
                </c:pt>
                <c:pt idx="185">
                  <c:v>89.504878692306463</c:v>
                </c:pt>
                <c:pt idx="186">
                  <c:v>89.519158219027702</c:v>
                </c:pt>
                <c:pt idx="187">
                  <c:v>89.533028130056636</c:v>
                </c:pt>
                <c:pt idx="188">
                  <c:v>89.54650004962842</c:v>
                </c:pt>
                <c:pt idx="189">
                  <c:v>89.559585279256481</c:v>
                </c:pt>
                <c:pt idx="190">
                  <c:v>89.572294806284006</c:v>
                </c:pt>
                <c:pt idx="191">
                  <c:v>89.584639312232355</c:v>
                </c:pt>
                <c:pt idx="192">
                  <c:v>89.596629180949549</c:v>
                </c:pt>
                <c:pt idx="193">
                  <c:v>89.608274506562964</c:v>
                </c:pt>
                <c:pt idx="194">
                  <c:v>89.619585101239252</c:v>
                </c:pt>
                <c:pt idx="195">
                  <c:v>89.63057050275485</c:v>
                </c:pt>
                <c:pt idx="196">
                  <c:v>89.641239981881114</c:v>
                </c:pt>
                <c:pt idx="197">
                  <c:v>89.651602549586897</c:v>
                </c:pt>
                <c:pt idx="198">
                  <c:v>89.66166696406313</c:v>
                </c:pt>
                <c:pt idx="199">
                  <c:v>89.671441737571328</c:v>
                </c:pt>
                <c:pt idx="200">
                  <c:v>89.680935143121502</c:v>
                </c:pt>
                <c:pt idx="201">
                  <c:v>89.690155220980955</c:v>
                </c:pt>
                <c:pt idx="202">
                  <c:v>89.699109785018905</c:v>
                </c:pt>
                <c:pt idx="203">
                  <c:v>89.707806428889754</c:v>
                </c:pt>
                <c:pt idx="204">
                  <c:v>89.716252532058533</c:v>
                </c:pt>
                <c:pt idx="205">
                  <c:v>89.724455265671722</c:v>
                </c:pt>
                <c:pt idx="206">
                  <c:v>89.732421598277057</c:v>
                </c:pt>
                <c:pt idx="207">
                  <c:v>89.740158301395567</c:v>
                </c:pt>
                <c:pt idx="208">
                  <c:v>89.747671954949084</c:v>
                </c:pt>
                <c:pt idx="209">
                  <c:v>89.754968952546349</c:v>
                </c:pt>
                <c:pt idx="210">
                  <c:v>89.762055506631242</c:v>
                </c:pt>
              </c:numCache>
            </c:numRef>
          </c:val>
        </c:ser>
        <c:marker val="1"/>
        <c:axId val="158741632"/>
        <c:axId val="158743552"/>
      </c:lineChart>
      <c:catAx>
        <c:axId val="15874163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74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/>
                  <a:t>t</a:t>
                </a:r>
              </a:p>
            </c:rich>
          </c:tx>
          <c:layout>
            <c:manualLayout>
              <c:xMode val="edge"/>
              <c:yMode val="edge"/>
              <c:x val="0.53787878787878785"/>
              <c:y val="0.8584070796460177"/>
            </c:manualLayout>
          </c:layout>
          <c:spPr>
            <a:noFill/>
            <a:ln w="23674">
              <a:noFill/>
            </a:ln>
          </c:spPr>
        </c:title>
        <c:numFmt formatCode="General" sourceLinked="1"/>
        <c:tickLblPos val="nextTo"/>
        <c:spPr>
          <a:ln w="29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36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8743552"/>
        <c:crosses val="autoZero"/>
        <c:auto val="1"/>
        <c:lblAlgn val="ctr"/>
        <c:lblOffset val="100"/>
        <c:tickLblSkip val="20"/>
        <c:tickMarkSkip val="20"/>
      </c:catAx>
      <c:valAx>
        <c:axId val="158743552"/>
        <c:scaling>
          <c:orientation val="minMax"/>
        </c:scaling>
        <c:axPos val="l"/>
        <c:majorGridlines>
          <c:spPr>
            <a:ln w="2959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-240000" vert="horz"/>
              <a:lstStyle/>
              <a:p>
                <a:pPr algn="ctr">
                  <a:defRPr sz="74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/>
                  <a:t>N(t)</a:t>
                </a:r>
              </a:p>
            </c:rich>
          </c:tx>
          <c:layout>
            <c:manualLayout>
              <c:xMode val="edge"/>
              <c:yMode val="edge"/>
              <c:x val="2.777777777777779E-2"/>
              <c:y val="0.37610619469026552"/>
            </c:manualLayout>
          </c:layout>
          <c:spPr>
            <a:noFill/>
            <a:ln w="23674">
              <a:noFill/>
            </a:ln>
          </c:spPr>
        </c:title>
        <c:numFmt formatCode="General" sourceLinked="1"/>
        <c:tickLblPos val="nextTo"/>
        <c:spPr>
          <a:ln w="29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36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8741632"/>
        <c:crosses val="autoZero"/>
        <c:crossBetween val="midCat"/>
        <c:majorUnit val="20"/>
        <c:minorUnit val="20"/>
      </c:valAx>
      <c:spPr>
        <a:solidFill>
          <a:srgbClr val="FFFFFF"/>
        </a:solidFill>
        <a:ln w="11837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536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2909836065573771"/>
          <c:y val="7.0707070707070718E-2"/>
          <c:w val="0.6024590163934429"/>
          <c:h val="0.734006734006734"/>
        </c:manualLayout>
      </c:layout>
      <c:lineChart>
        <c:grouping val="standard"/>
        <c:ser>
          <c:idx val="0"/>
          <c:order val="0"/>
          <c:tx>
            <c:v>Свободный</c:v>
          </c:tx>
          <c:spPr>
            <a:ln w="12042">
              <a:solidFill>
                <a:srgbClr val="000080"/>
              </a:solidFill>
              <a:prstDash val="solid"/>
            </a:ln>
          </c:spPr>
          <c:marker>
            <c:symbol val="none"/>
          </c:marker>
          <c:cat>
            <c:numRef>
              <c:f>Лист1!$A$2:$A$212</c:f>
              <c:numCache>
                <c:formatCode>General</c:formatCode>
                <c:ptCount val="211"/>
                <c:pt idx="0">
                  <c:v>21</c:v>
                </c:pt>
                <c:pt idx="1">
                  <c:v>21.1</c:v>
                </c:pt>
                <c:pt idx="2">
                  <c:v>21.200000000000003</c:v>
                </c:pt>
                <c:pt idx="3">
                  <c:v>21.300000000000004</c:v>
                </c:pt>
                <c:pt idx="4">
                  <c:v>21.400000000000006</c:v>
                </c:pt>
                <c:pt idx="5">
                  <c:v>21.500000000000007</c:v>
                </c:pt>
                <c:pt idx="6">
                  <c:v>21.600000000000012</c:v>
                </c:pt>
                <c:pt idx="7">
                  <c:v>21.70000000000001</c:v>
                </c:pt>
                <c:pt idx="8">
                  <c:v>21.800000000000011</c:v>
                </c:pt>
                <c:pt idx="9">
                  <c:v>21.900000000000013</c:v>
                </c:pt>
                <c:pt idx="10">
                  <c:v>22.000000000000014</c:v>
                </c:pt>
                <c:pt idx="11">
                  <c:v>22.100000000000019</c:v>
                </c:pt>
                <c:pt idx="12">
                  <c:v>22.200000000000017</c:v>
                </c:pt>
                <c:pt idx="13">
                  <c:v>22.300000000000018</c:v>
                </c:pt>
                <c:pt idx="14">
                  <c:v>22.40000000000002</c:v>
                </c:pt>
                <c:pt idx="15">
                  <c:v>22.500000000000021</c:v>
                </c:pt>
                <c:pt idx="16">
                  <c:v>22.600000000000026</c:v>
                </c:pt>
                <c:pt idx="17">
                  <c:v>22.700000000000024</c:v>
                </c:pt>
                <c:pt idx="18">
                  <c:v>22.800000000000029</c:v>
                </c:pt>
                <c:pt idx="19">
                  <c:v>22.900000000000027</c:v>
                </c:pt>
                <c:pt idx="20">
                  <c:v>23.000000000000028</c:v>
                </c:pt>
                <c:pt idx="21">
                  <c:v>23.10000000000003</c:v>
                </c:pt>
                <c:pt idx="22">
                  <c:v>23.200000000000028</c:v>
                </c:pt>
                <c:pt idx="23">
                  <c:v>23.300000000000033</c:v>
                </c:pt>
                <c:pt idx="24">
                  <c:v>23.400000000000031</c:v>
                </c:pt>
                <c:pt idx="25">
                  <c:v>23.500000000000036</c:v>
                </c:pt>
                <c:pt idx="26">
                  <c:v>23.600000000000037</c:v>
                </c:pt>
                <c:pt idx="27">
                  <c:v>23.700000000000035</c:v>
                </c:pt>
                <c:pt idx="28">
                  <c:v>23.80000000000004</c:v>
                </c:pt>
                <c:pt idx="29">
                  <c:v>23.900000000000038</c:v>
                </c:pt>
                <c:pt idx="30">
                  <c:v>24.000000000000043</c:v>
                </c:pt>
                <c:pt idx="31">
                  <c:v>24.100000000000044</c:v>
                </c:pt>
                <c:pt idx="32">
                  <c:v>24.200000000000042</c:v>
                </c:pt>
                <c:pt idx="33">
                  <c:v>24.300000000000047</c:v>
                </c:pt>
                <c:pt idx="34">
                  <c:v>24.400000000000045</c:v>
                </c:pt>
                <c:pt idx="35">
                  <c:v>24.50000000000005</c:v>
                </c:pt>
                <c:pt idx="36">
                  <c:v>24.600000000000051</c:v>
                </c:pt>
                <c:pt idx="37">
                  <c:v>24.700000000000053</c:v>
                </c:pt>
                <c:pt idx="38">
                  <c:v>24.800000000000054</c:v>
                </c:pt>
                <c:pt idx="39">
                  <c:v>24.900000000000052</c:v>
                </c:pt>
                <c:pt idx="40">
                  <c:v>25.000000000000057</c:v>
                </c:pt>
                <c:pt idx="41">
                  <c:v>25.100000000000058</c:v>
                </c:pt>
                <c:pt idx="42">
                  <c:v>25.20000000000006</c:v>
                </c:pt>
                <c:pt idx="43">
                  <c:v>25.300000000000061</c:v>
                </c:pt>
                <c:pt idx="44">
                  <c:v>25.400000000000063</c:v>
                </c:pt>
                <c:pt idx="45">
                  <c:v>25.500000000000064</c:v>
                </c:pt>
                <c:pt idx="46">
                  <c:v>25.600000000000065</c:v>
                </c:pt>
                <c:pt idx="47">
                  <c:v>25.700000000000067</c:v>
                </c:pt>
                <c:pt idx="48">
                  <c:v>25.800000000000068</c:v>
                </c:pt>
                <c:pt idx="49">
                  <c:v>25.90000000000007</c:v>
                </c:pt>
                <c:pt idx="50">
                  <c:v>26.000000000000071</c:v>
                </c:pt>
                <c:pt idx="51">
                  <c:v>26.100000000000076</c:v>
                </c:pt>
                <c:pt idx="52">
                  <c:v>26.200000000000074</c:v>
                </c:pt>
                <c:pt idx="53">
                  <c:v>26.300000000000075</c:v>
                </c:pt>
                <c:pt idx="54">
                  <c:v>26.400000000000077</c:v>
                </c:pt>
                <c:pt idx="55">
                  <c:v>26.500000000000078</c:v>
                </c:pt>
                <c:pt idx="56">
                  <c:v>26.600000000000083</c:v>
                </c:pt>
                <c:pt idx="57">
                  <c:v>26.700000000000081</c:v>
                </c:pt>
                <c:pt idx="58">
                  <c:v>26.800000000000086</c:v>
                </c:pt>
                <c:pt idx="59">
                  <c:v>26.900000000000084</c:v>
                </c:pt>
                <c:pt idx="60">
                  <c:v>27.000000000000085</c:v>
                </c:pt>
                <c:pt idx="61">
                  <c:v>27.10000000000009</c:v>
                </c:pt>
                <c:pt idx="62">
                  <c:v>27.200000000000088</c:v>
                </c:pt>
                <c:pt idx="63">
                  <c:v>27.30000000000009</c:v>
                </c:pt>
                <c:pt idx="64">
                  <c:v>27.400000000000087</c:v>
                </c:pt>
                <c:pt idx="65">
                  <c:v>27.500000000000092</c:v>
                </c:pt>
                <c:pt idx="66">
                  <c:v>27.600000000000094</c:v>
                </c:pt>
                <c:pt idx="67">
                  <c:v>27.700000000000092</c:v>
                </c:pt>
                <c:pt idx="68">
                  <c:v>27.800000000000097</c:v>
                </c:pt>
                <c:pt idx="69">
                  <c:v>27.900000000000095</c:v>
                </c:pt>
                <c:pt idx="70">
                  <c:v>28.000000000000099</c:v>
                </c:pt>
                <c:pt idx="71">
                  <c:v>28.100000000000101</c:v>
                </c:pt>
                <c:pt idx="72">
                  <c:v>28.200000000000102</c:v>
                </c:pt>
                <c:pt idx="73">
                  <c:v>28.300000000000104</c:v>
                </c:pt>
                <c:pt idx="74">
                  <c:v>28.400000000000102</c:v>
                </c:pt>
                <c:pt idx="75">
                  <c:v>28.500000000000107</c:v>
                </c:pt>
                <c:pt idx="76">
                  <c:v>28.600000000000108</c:v>
                </c:pt>
                <c:pt idx="77">
                  <c:v>28.700000000000109</c:v>
                </c:pt>
                <c:pt idx="78">
                  <c:v>28.800000000000111</c:v>
                </c:pt>
                <c:pt idx="79">
                  <c:v>28.900000000000112</c:v>
                </c:pt>
                <c:pt idx="80">
                  <c:v>29.000000000000114</c:v>
                </c:pt>
                <c:pt idx="81">
                  <c:v>29.100000000000115</c:v>
                </c:pt>
                <c:pt idx="82">
                  <c:v>29.200000000000117</c:v>
                </c:pt>
                <c:pt idx="83">
                  <c:v>29.300000000000118</c:v>
                </c:pt>
                <c:pt idx="84">
                  <c:v>29.400000000000119</c:v>
                </c:pt>
                <c:pt idx="85">
                  <c:v>29.500000000000121</c:v>
                </c:pt>
                <c:pt idx="86">
                  <c:v>29.600000000000126</c:v>
                </c:pt>
                <c:pt idx="87">
                  <c:v>29.700000000000124</c:v>
                </c:pt>
                <c:pt idx="88">
                  <c:v>29.800000000000125</c:v>
                </c:pt>
                <c:pt idx="89">
                  <c:v>29.900000000000126</c:v>
                </c:pt>
                <c:pt idx="90">
                  <c:v>30.000000000000128</c:v>
                </c:pt>
                <c:pt idx="91">
                  <c:v>30.100000000000133</c:v>
                </c:pt>
                <c:pt idx="92">
                  <c:v>30.200000000000127</c:v>
                </c:pt>
                <c:pt idx="93">
                  <c:v>30.300000000000132</c:v>
                </c:pt>
                <c:pt idx="94">
                  <c:v>30.40000000000013</c:v>
                </c:pt>
                <c:pt idx="95">
                  <c:v>30.500000000000131</c:v>
                </c:pt>
                <c:pt idx="96">
                  <c:v>30.600000000000136</c:v>
                </c:pt>
                <c:pt idx="97">
                  <c:v>30.700000000000134</c:v>
                </c:pt>
                <c:pt idx="98">
                  <c:v>30.800000000000139</c:v>
                </c:pt>
                <c:pt idx="99">
                  <c:v>30.900000000000137</c:v>
                </c:pt>
                <c:pt idx="100">
                  <c:v>31.000000000000142</c:v>
                </c:pt>
                <c:pt idx="101">
                  <c:v>31.100000000000144</c:v>
                </c:pt>
                <c:pt idx="102">
                  <c:v>31.200000000000141</c:v>
                </c:pt>
                <c:pt idx="103">
                  <c:v>31.300000000000146</c:v>
                </c:pt>
                <c:pt idx="104">
                  <c:v>31.400000000000144</c:v>
                </c:pt>
                <c:pt idx="105">
                  <c:v>31.500000000000149</c:v>
                </c:pt>
                <c:pt idx="106">
                  <c:v>31.600000000000151</c:v>
                </c:pt>
                <c:pt idx="107">
                  <c:v>31.700000000000152</c:v>
                </c:pt>
                <c:pt idx="108">
                  <c:v>31.800000000000153</c:v>
                </c:pt>
                <c:pt idx="109">
                  <c:v>31.900000000000151</c:v>
                </c:pt>
                <c:pt idx="110">
                  <c:v>32.000000000000156</c:v>
                </c:pt>
                <c:pt idx="111">
                  <c:v>32.100000000000158</c:v>
                </c:pt>
                <c:pt idx="112">
                  <c:v>32.200000000000159</c:v>
                </c:pt>
                <c:pt idx="113">
                  <c:v>32.300000000000153</c:v>
                </c:pt>
                <c:pt idx="114">
                  <c:v>32.400000000000155</c:v>
                </c:pt>
                <c:pt idx="115">
                  <c:v>32.500000000000156</c:v>
                </c:pt>
                <c:pt idx="116">
                  <c:v>32.600000000000165</c:v>
                </c:pt>
                <c:pt idx="117">
                  <c:v>32.700000000000166</c:v>
                </c:pt>
                <c:pt idx="118">
                  <c:v>32.800000000000161</c:v>
                </c:pt>
                <c:pt idx="119">
                  <c:v>32.900000000000162</c:v>
                </c:pt>
                <c:pt idx="120">
                  <c:v>33.000000000000171</c:v>
                </c:pt>
                <c:pt idx="121">
                  <c:v>33.100000000000172</c:v>
                </c:pt>
                <c:pt idx="122">
                  <c:v>33.200000000000173</c:v>
                </c:pt>
                <c:pt idx="123">
                  <c:v>33.300000000000175</c:v>
                </c:pt>
                <c:pt idx="124">
                  <c:v>33.400000000000176</c:v>
                </c:pt>
                <c:pt idx="125">
                  <c:v>33.500000000000178</c:v>
                </c:pt>
                <c:pt idx="126">
                  <c:v>33.600000000000179</c:v>
                </c:pt>
                <c:pt idx="127">
                  <c:v>33.70000000000018</c:v>
                </c:pt>
                <c:pt idx="128">
                  <c:v>33.800000000000175</c:v>
                </c:pt>
                <c:pt idx="129">
                  <c:v>33.900000000000176</c:v>
                </c:pt>
                <c:pt idx="130">
                  <c:v>34.000000000000185</c:v>
                </c:pt>
                <c:pt idx="131">
                  <c:v>34.100000000000186</c:v>
                </c:pt>
                <c:pt idx="132">
                  <c:v>34.200000000000188</c:v>
                </c:pt>
                <c:pt idx="133">
                  <c:v>34.300000000000182</c:v>
                </c:pt>
                <c:pt idx="134">
                  <c:v>34.40000000000019</c:v>
                </c:pt>
                <c:pt idx="135">
                  <c:v>34.500000000000192</c:v>
                </c:pt>
                <c:pt idx="136">
                  <c:v>34.600000000000193</c:v>
                </c:pt>
                <c:pt idx="137">
                  <c:v>34.700000000000202</c:v>
                </c:pt>
                <c:pt idx="138">
                  <c:v>34.800000000000196</c:v>
                </c:pt>
                <c:pt idx="139">
                  <c:v>34.900000000000198</c:v>
                </c:pt>
                <c:pt idx="140">
                  <c:v>35.000000000000199</c:v>
                </c:pt>
                <c:pt idx="141">
                  <c:v>35.1000000000002</c:v>
                </c:pt>
                <c:pt idx="142">
                  <c:v>35.200000000000202</c:v>
                </c:pt>
                <c:pt idx="143">
                  <c:v>35.300000000000196</c:v>
                </c:pt>
                <c:pt idx="144">
                  <c:v>35.400000000000205</c:v>
                </c:pt>
                <c:pt idx="145">
                  <c:v>35.500000000000206</c:v>
                </c:pt>
                <c:pt idx="146">
                  <c:v>35.600000000000207</c:v>
                </c:pt>
                <c:pt idx="147">
                  <c:v>35.700000000000209</c:v>
                </c:pt>
                <c:pt idx="148">
                  <c:v>35.800000000000203</c:v>
                </c:pt>
                <c:pt idx="149">
                  <c:v>35.900000000000205</c:v>
                </c:pt>
                <c:pt idx="150">
                  <c:v>36.000000000000206</c:v>
                </c:pt>
                <c:pt idx="151">
                  <c:v>36.100000000000215</c:v>
                </c:pt>
                <c:pt idx="152">
                  <c:v>36.200000000000216</c:v>
                </c:pt>
                <c:pt idx="153">
                  <c:v>36.30000000000021</c:v>
                </c:pt>
                <c:pt idx="154">
                  <c:v>36.400000000000212</c:v>
                </c:pt>
                <c:pt idx="155">
                  <c:v>36.50000000000022</c:v>
                </c:pt>
                <c:pt idx="156">
                  <c:v>36.600000000000222</c:v>
                </c:pt>
                <c:pt idx="157">
                  <c:v>36.700000000000223</c:v>
                </c:pt>
                <c:pt idx="158">
                  <c:v>36.800000000000225</c:v>
                </c:pt>
                <c:pt idx="159">
                  <c:v>36.900000000000226</c:v>
                </c:pt>
                <c:pt idx="160">
                  <c:v>37.000000000000227</c:v>
                </c:pt>
                <c:pt idx="161">
                  <c:v>37.100000000000229</c:v>
                </c:pt>
                <c:pt idx="162">
                  <c:v>37.20000000000023</c:v>
                </c:pt>
                <c:pt idx="163">
                  <c:v>37.300000000000225</c:v>
                </c:pt>
                <c:pt idx="164">
                  <c:v>37.400000000000226</c:v>
                </c:pt>
                <c:pt idx="165">
                  <c:v>37.500000000000234</c:v>
                </c:pt>
                <c:pt idx="166">
                  <c:v>37.600000000000236</c:v>
                </c:pt>
                <c:pt idx="167">
                  <c:v>37.700000000000237</c:v>
                </c:pt>
                <c:pt idx="168">
                  <c:v>37.800000000000232</c:v>
                </c:pt>
                <c:pt idx="169">
                  <c:v>37.90000000000024</c:v>
                </c:pt>
                <c:pt idx="170">
                  <c:v>38.000000000000242</c:v>
                </c:pt>
                <c:pt idx="171">
                  <c:v>38.100000000000243</c:v>
                </c:pt>
                <c:pt idx="172">
                  <c:v>38.200000000000252</c:v>
                </c:pt>
                <c:pt idx="173">
                  <c:v>38.300000000000246</c:v>
                </c:pt>
                <c:pt idx="174">
                  <c:v>38.400000000000247</c:v>
                </c:pt>
                <c:pt idx="175">
                  <c:v>38.500000000000249</c:v>
                </c:pt>
                <c:pt idx="176">
                  <c:v>38.60000000000025</c:v>
                </c:pt>
                <c:pt idx="177">
                  <c:v>38.700000000000252</c:v>
                </c:pt>
                <c:pt idx="178">
                  <c:v>38.800000000000246</c:v>
                </c:pt>
                <c:pt idx="179">
                  <c:v>38.900000000000254</c:v>
                </c:pt>
                <c:pt idx="180">
                  <c:v>39.000000000000256</c:v>
                </c:pt>
                <c:pt idx="181">
                  <c:v>39.100000000000257</c:v>
                </c:pt>
                <c:pt idx="182">
                  <c:v>39.200000000000259</c:v>
                </c:pt>
                <c:pt idx="183">
                  <c:v>39.300000000000253</c:v>
                </c:pt>
                <c:pt idx="184">
                  <c:v>39.400000000000254</c:v>
                </c:pt>
                <c:pt idx="185">
                  <c:v>39.500000000000256</c:v>
                </c:pt>
                <c:pt idx="186">
                  <c:v>39.600000000000264</c:v>
                </c:pt>
                <c:pt idx="187">
                  <c:v>39.700000000000266</c:v>
                </c:pt>
                <c:pt idx="188">
                  <c:v>39.80000000000026</c:v>
                </c:pt>
                <c:pt idx="189">
                  <c:v>39.900000000000261</c:v>
                </c:pt>
                <c:pt idx="190">
                  <c:v>40.00000000000027</c:v>
                </c:pt>
                <c:pt idx="191">
                  <c:v>40.100000000000271</c:v>
                </c:pt>
                <c:pt idx="192">
                  <c:v>40.200000000000273</c:v>
                </c:pt>
                <c:pt idx="193">
                  <c:v>40.300000000000274</c:v>
                </c:pt>
                <c:pt idx="194">
                  <c:v>40.400000000000276</c:v>
                </c:pt>
                <c:pt idx="195">
                  <c:v>40.500000000000277</c:v>
                </c:pt>
                <c:pt idx="196">
                  <c:v>40.600000000000279</c:v>
                </c:pt>
                <c:pt idx="197">
                  <c:v>40.70000000000028</c:v>
                </c:pt>
                <c:pt idx="198">
                  <c:v>40.800000000000274</c:v>
                </c:pt>
                <c:pt idx="199">
                  <c:v>40.900000000000276</c:v>
                </c:pt>
                <c:pt idx="200">
                  <c:v>41.000000000000284</c:v>
                </c:pt>
                <c:pt idx="201">
                  <c:v>41.100000000000286</c:v>
                </c:pt>
                <c:pt idx="202">
                  <c:v>41.200000000000287</c:v>
                </c:pt>
                <c:pt idx="203">
                  <c:v>41.300000000000281</c:v>
                </c:pt>
                <c:pt idx="204">
                  <c:v>41.40000000000029</c:v>
                </c:pt>
                <c:pt idx="205">
                  <c:v>41.500000000000291</c:v>
                </c:pt>
                <c:pt idx="206">
                  <c:v>41.600000000000293</c:v>
                </c:pt>
                <c:pt idx="207">
                  <c:v>41.700000000000301</c:v>
                </c:pt>
                <c:pt idx="208">
                  <c:v>41.800000000000296</c:v>
                </c:pt>
                <c:pt idx="209">
                  <c:v>41.900000000000297</c:v>
                </c:pt>
                <c:pt idx="210">
                  <c:v>42.000000000000298</c:v>
                </c:pt>
              </c:numCache>
            </c:numRef>
          </c:cat>
          <c:val>
            <c:numRef>
              <c:f>Лист1!$C$2:$C$212</c:f>
              <c:numCache>
                <c:formatCode>General</c:formatCode>
                <c:ptCount val="211"/>
                <c:pt idx="0">
                  <c:v>40</c:v>
                </c:pt>
                <c:pt idx="1">
                  <c:v>41.176983779005248</c:v>
                </c:pt>
                <c:pt idx="2">
                  <c:v>42.388599828411543</c:v>
                </c:pt>
                <c:pt idx="3">
                  <c:v>43.635867188731154</c:v>
                </c:pt>
                <c:pt idx="4">
                  <c:v>44.919834885330253</c:v>
                </c:pt>
                <c:pt idx="5">
                  <c:v>46.241582810720963</c:v>
                </c:pt>
                <c:pt idx="6">
                  <c:v>47.602222632814623</c:v>
                </c:pt>
                <c:pt idx="7">
                  <c:v>49.00289872990011</c:v>
                </c:pt>
                <c:pt idx="8">
                  <c:v>50.444789153133328</c:v>
                </c:pt>
                <c:pt idx="9">
                  <c:v>51.929106617347792</c:v>
                </c:pt>
                <c:pt idx="10">
                  <c:v>53.457099521019089</c:v>
                </c:pt>
                <c:pt idx="11">
                  <c:v>55.030052996241828</c:v>
                </c:pt>
                <c:pt idx="12">
                  <c:v>56.649289989601215</c:v>
                </c:pt>
                <c:pt idx="13">
                  <c:v>58.316172374849351</c:v>
                </c:pt>
                <c:pt idx="14">
                  <c:v>60.032102098321161</c:v>
                </c:pt>
                <c:pt idx="15">
                  <c:v>61.79852235805393</c:v>
                </c:pt>
                <c:pt idx="16">
                  <c:v>63.616918817601992</c:v>
                </c:pt>
                <c:pt idx="17">
                  <c:v>65.488820855567269</c:v>
                </c:pt>
                <c:pt idx="18">
                  <c:v>67.415802851896842</c:v>
                </c:pt>
                <c:pt idx="19">
                  <c:v>69.399485512029287</c:v>
                </c:pt>
                <c:pt idx="20">
                  <c:v>71.441537230003533</c:v>
                </c:pt>
                <c:pt idx="21">
                  <c:v>73.543675491676382</c:v>
                </c:pt>
                <c:pt idx="22">
                  <c:v>75.707668319229583</c:v>
                </c:pt>
                <c:pt idx="23">
                  <c:v>77.935335758180656</c:v>
                </c:pt>
                <c:pt idx="24">
                  <c:v>80.22855140814832</c:v>
                </c:pt>
                <c:pt idx="25">
                  <c:v>82.589243998660322</c:v>
                </c:pt>
                <c:pt idx="26">
                  <c:v>85.019399011328574</c:v>
                </c:pt>
                <c:pt idx="27">
                  <c:v>87.521060349756269</c:v>
                </c:pt>
                <c:pt idx="28">
                  <c:v>90.096332058581311</c:v>
                </c:pt>
                <c:pt idx="29">
                  <c:v>92.747380093101853</c:v>
                </c:pt>
                <c:pt idx="30">
                  <c:v>95.476434140972245</c:v>
                </c:pt>
                <c:pt idx="31">
                  <c:v>98.285789497501895</c:v>
                </c:pt>
                <c:pt idx="32">
                  <c:v>101.17780899613403</c:v>
                </c:pt>
                <c:pt idx="33">
                  <c:v>104.15492499572757</c:v>
                </c:pt>
                <c:pt idx="34">
                  <c:v>107.21964142631458</c:v>
                </c:pt>
                <c:pt idx="35">
                  <c:v>110.37453589505283</c:v>
                </c:pt>
                <c:pt idx="36">
                  <c:v>113.62226185414558</c:v>
                </c:pt>
                <c:pt idx="37">
                  <c:v>116.96555083255097</c:v>
                </c:pt>
                <c:pt idx="38">
                  <c:v>120.4072147333592</c:v>
                </c:pt>
                <c:pt idx="39">
                  <c:v>123.9501481987683</c:v>
                </c:pt>
                <c:pt idx="40">
                  <c:v>127.59733104464948</c:v>
                </c:pt>
                <c:pt idx="41">
                  <c:v>131.35183076674736</c:v>
                </c:pt>
                <c:pt idx="42">
                  <c:v>135.21680512062497</c:v>
                </c:pt>
                <c:pt idx="43">
                  <c:v>139.19550477752219</c:v>
                </c:pt>
                <c:pt idx="44">
                  <c:v>143.29127605836197</c:v>
                </c:pt>
                <c:pt idx="45">
                  <c:v>147.50756374820338</c:v>
                </c:pt>
                <c:pt idx="46">
                  <c:v>151.84791399350883</c:v>
                </c:pt>
                <c:pt idx="47">
                  <c:v>156.31597728466241</c:v>
                </c:pt>
                <c:pt idx="48">
                  <c:v>160.9155115262474</c:v>
                </c:pt>
                <c:pt idx="49">
                  <c:v>165.6503851976656</c:v>
                </c:pt>
                <c:pt idx="50">
                  <c:v>170.52458060675619</c:v>
                </c:pt>
                <c:pt idx="51">
                  <c:v>175.54219723915179</c:v>
                </c:pt>
                <c:pt idx="52">
                  <c:v>180.70745520618735</c:v>
                </c:pt>
                <c:pt idx="53">
                  <c:v>186.02469879426235</c:v>
                </c:pt>
                <c:pt idx="54">
                  <c:v>191.498400118642</c:v>
                </c:pt>
                <c:pt idx="55">
                  <c:v>197.13316288476943</c:v>
                </c:pt>
                <c:pt idx="56">
                  <c:v>202.93372626025376</c:v>
                </c:pt>
                <c:pt idx="57">
                  <c:v>208.90496886078904</c:v>
                </c:pt>
                <c:pt idx="58">
                  <c:v>215.05191285335766</c:v>
                </c:pt>
                <c:pt idx="59">
                  <c:v>221.37972818016902</c:v>
                </c:pt>
                <c:pt idx="60">
                  <c:v>227.89373690688524</c:v>
                </c:pt>
                <c:pt idx="61">
                  <c:v>234.59941769879259</c:v>
                </c:pt>
                <c:pt idx="62">
                  <c:v>241.50241042868151</c:v>
                </c:pt>
                <c:pt idx="63">
                  <c:v>248.60852092031217</c:v>
                </c:pt>
                <c:pt idx="64">
                  <c:v>255.92372583145453</c:v>
                </c:pt>
                <c:pt idx="65">
                  <c:v>263.45417768060969</c:v>
                </c:pt>
                <c:pt idx="66">
                  <c:v>271.2062100216408</c:v>
                </c:pt>
                <c:pt idx="67">
                  <c:v>279.18634277066479</c:v>
                </c:pt>
                <c:pt idx="68">
                  <c:v>287.40128768968674</c:v>
                </c:pt>
                <c:pt idx="69">
                  <c:v>295.8579540315863</c:v>
                </c:pt>
                <c:pt idx="70">
                  <c:v>304.56345435120761</c:v>
                </c:pt>
                <c:pt idx="71">
                  <c:v>313.52511048743708</c:v>
                </c:pt>
                <c:pt idx="72">
                  <c:v>322.75045972130067</c:v>
                </c:pt>
                <c:pt idx="73">
                  <c:v>332.24726111526212</c:v>
                </c:pt>
                <c:pt idx="74">
                  <c:v>342.02350203905189</c:v>
                </c:pt>
                <c:pt idx="75">
                  <c:v>352.08740488751516</c:v>
                </c:pt>
                <c:pt idx="76">
                  <c:v>362.44743399613162</c:v>
                </c:pt>
                <c:pt idx="77">
                  <c:v>373.11230276001965</c:v>
                </c:pt>
                <c:pt idx="78">
                  <c:v>384.09098096241564</c:v>
                </c:pt>
                <c:pt idx="79">
                  <c:v>395.39270231879004</c:v>
                </c:pt>
                <c:pt idx="80">
                  <c:v>407.02697224294667</c:v>
                </c:pt>
                <c:pt idx="81">
                  <c:v>419.00357584163584</c:v>
                </c:pt>
                <c:pt idx="82">
                  <c:v>431.33258614440592</c:v>
                </c:pt>
                <c:pt idx="83">
                  <c:v>444.02437257561473</c:v>
                </c:pt>
                <c:pt idx="84">
                  <c:v>457.08960967572693</c:v>
                </c:pt>
                <c:pt idx="85">
                  <c:v>470.5392860792312</c:v>
                </c:pt>
                <c:pt idx="86">
                  <c:v>484.38471375673026</c:v>
                </c:pt>
                <c:pt idx="87">
                  <c:v>498.63753752897441</c:v>
                </c:pt>
                <c:pt idx="88">
                  <c:v>513.30974486084267</c:v>
                </c:pt>
                <c:pt idx="89">
                  <c:v>528.41367594350595</c:v>
                </c:pt>
                <c:pt idx="90">
                  <c:v>543.96203407325697</c:v>
                </c:pt>
                <c:pt idx="91">
                  <c:v>559.9678963357303</c:v>
                </c:pt>
                <c:pt idx="92">
                  <c:v>576.4447246045014</c:v>
                </c:pt>
                <c:pt idx="93">
                  <c:v>593.40637686331763</c:v>
                </c:pt>
                <c:pt idx="94">
                  <c:v>610.86711886147748</c:v>
                </c:pt>
                <c:pt idx="95">
                  <c:v>628.84163611216832</c:v>
                </c:pt>
                <c:pt idx="96">
                  <c:v>647.34504624384704</c:v>
                </c:pt>
                <c:pt idx="97">
                  <c:v>666.39291171505704</c:v>
                </c:pt>
                <c:pt idx="98">
                  <c:v>686.00125290337451</c:v>
                </c:pt>
                <c:pt idx="99">
                  <c:v>706.18656157948851</c:v>
                </c:pt>
                <c:pt idx="100">
                  <c:v>726.96581477775248</c:v>
                </c:pt>
                <c:pt idx="101">
                  <c:v>748.35648907487109</c:v>
                </c:pt>
                <c:pt idx="102">
                  <c:v>770.37657528873217</c:v>
                </c:pt>
                <c:pt idx="103">
                  <c:v>793.0445936097434</c:v>
                </c:pt>
                <c:pt idx="104">
                  <c:v>816.37960917740531</c:v>
                </c:pt>
                <c:pt idx="105">
                  <c:v>840.40124811521639</c:v>
                </c:pt>
                <c:pt idx="106">
                  <c:v>865.12971403740107</c:v>
                </c:pt>
                <c:pt idx="107">
                  <c:v>890.58580504133784</c:v>
                </c:pt>
                <c:pt idx="108">
                  <c:v>916.79093119998731</c:v>
                </c:pt>
                <c:pt idx="109">
                  <c:v>943.76713256902531</c:v>
                </c:pt>
                <c:pt idx="110">
                  <c:v>971.53709772382604</c:v>
                </c:pt>
                <c:pt idx="111">
                  <c:v>1000.1241828418956</c:v>
                </c:pt>
                <c:pt idx="112">
                  <c:v>1029.5524313467904</c:v>
                </c:pt>
                <c:pt idx="113">
                  <c:v>1059.8465941300551</c:v>
                </c:pt>
                <c:pt idx="114">
                  <c:v>1091.0321503681807</c:v>
                </c:pt>
                <c:pt idx="115">
                  <c:v>1123.1353289520948</c:v>
                </c:pt>
                <c:pt idx="116">
                  <c:v>1156.1831305472031</c:v>
                </c:pt>
                <c:pt idx="117">
                  <c:v>1190.203350302543</c:v>
                </c:pt>
                <c:pt idx="118">
                  <c:v>1225.224601228138</c:v>
                </c:pt>
                <c:pt idx="119">
                  <c:v>1261.2763382602302</c:v>
                </c:pt>
                <c:pt idx="120">
                  <c:v>1298.3888830346157</c:v>
                </c:pt>
                <c:pt idx="121">
                  <c:v>1336.5934493889276</c:v>
                </c:pt>
                <c:pt idx="122">
                  <c:v>1375.922169615314</c:v>
                </c:pt>
                <c:pt idx="123">
                  <c:v>1416.4081214855876</c:v>
                </c:pt>
                <c:pt idx="124">
                  <c:v>1458.085356071583</c:v>
                </c:pt>
                <c:pt idx="125">
                  <c:v>1500.9889263841164</c:v>
                </c:pt>
                <c:pt idx="126">
                  <c:v>1545.1549168546323</c:v>
                </c:pt>
                <c:pt idx="127">
                  <c:v>1590.6204736843349</c:v>
                </c:pt>
                <c:pt idx="128">
                  <c:v>1637.4238360863376</c:v>
                </c:pt>
                <c:pt idx="129">
                  <c:v>1685.6043684470917</c:v>
                </c:pt>
                <c:pt idx="130">
                  <c:v>1735.2025934341575</c:v>
                </c:pt>
                <c:pt idx="131">
                  <c:v>1786.260226078153</c:v>
                </c:pt>
                <c:pt idx="132">
                  <c:v>1838.8202088575588</c:v>
                </c:pt>
                <c:pt idx="133">
                  <c:v>1892.9267478158686</c:v>
                </c:pt>
                <c:pt idx="134">
                  <c:v>1948.6253497414798</c:v>
                </c:pt>
                <c:pt idx="135">
                  <c:v>2005.9628604415846</c:v>
                </c:pt>
                <c:pt idx="136">
                  <c:v>2064.987504142252</c:v>
                </c:pt>
                <c:pt idx="137">
                  <c:v>2125.7489240478503</c:v>
                </c:pt>
                <c:pt idx="138">
                  <c:v>2188.298224093905</c:v>
                </c:pt>
                <c:pt idx="139">
                  <c:v>2252.6880119285197</c:v>
                </c:pt>
                <c:pt idx="140">
                  <c:v>2318.9724431585046</c:v>
                </c:pt>
                <c:pt idx="141">
                  <c:v>2387.2072668974492</c:v>
                </c:pt>
                <c:pt idx="142">
                  <c:v>2457.4498726539914</c:v>
                </c:pt>
                <c:pt idx="143">
                  <c:v>2529.7593385997993</c:v>
                </c:pt>
                <c:pt idx="144">
                  <c:v>2604.1964812577726</c:v>
                </c:pt>
                <c:pt idx="145">
                  <c:v>2680.8239066523493</c:v>
                </c:pt>
                <c:pt idx="146">
                  <c:v>2759.7060629648286</c:v>
                </c:pt>
                <c:pt idx="147">
                  <c:v>2840.9092947381309</c:v>
                </c:pt>
                <c:pt idx="148">
                  <c:v>2924.5018986764335</c:v>
                </c:pt>
                <c:pt idx="149">
                  <c:v>3010.5541810867367</c:v>
                </c:pt>
                <c:pt idx="150">
                  <c:v>3099.1385170106259</c:v>
                </c:pt>
                <c:pt idx="151">
                  <c:v>3190.3294110959218</c:v>
                </c:pt>
                <c:pt idx="152">
                  <c:v>3284.2035602595051</c:v>
                </c:pt>
                <c:pt idx="153">
                  <c:v>3380.8399181939212</c:v>
                </c:pt>
                <c:pt idx="154">
                  <c:v>3480.3197617721148</c:v>
                </c:pt>
                <c:pt idx="155">
                  <c:v>3582.7267594060427</c:v>
                </c:pt>
                <c:pt idx="156">
                  <c:v>3688.1470414167679</c:v>
                </c:pt>
                <c:pt idx="157">
                  <c:v>3796.6692724751128</c:v>
                </c:pt>
                <c:pt idx="158">
                  <c:v>3908.3847261738829</c:v>
                </c:pt>
                <c:pt idx="159">
                  <c:v>4023.3873617943482</c:v>
                </c:pt>
                <c:pt idx="160">
                  <c:v>4141.773903331512</c:v>
                </c:pt>
                <c:pt idx="161">
                  <c:v>4263.6439208447255</c:v>
                </c:pt>
                <c:pt idx="162">
                  <c:v>4389.0999142019391</c:v>
                </c:pt>
                <c:pt idx="163">
                  <c:v>4518.2473992881633</c:v>
                </c:pt>
                <c:pt idx="164">
                  <c:v>4651.1949967505334</c:v>
                </c:pt>
                <c:pt idx="165">
                  <c:v>4788.05452335468</c:v>
                </c:pt>
                <c:pt idx="166">
                  <c:v>4928.9410860292101</c:v>
                </c:pt>
                <c:pt idx="167">
                  <c:v>5073.97317867743</c:v>
                </c:pt>
                <c:pt idx="168">
                  <c:v>5223.2727818377089</c:v>
                </c:pt>
                <c:pt idx="169">
                  <c:v>5376.9654652762711</c:v>
                </c:pt>
                <c:pt idx="170">
                  <c:v>5535.180493598813</c:v>
                </c:pt>
                <c:pt idx="171">
                  <c:v>5698.0509349696122</c:v>
                </c:pt>
                <c:pt idx="172">
                  <c:v>5865.7137730297372</c:v>
                </c:pt>
                <c:pt idx="173">
                  <c:v>6038.3100221083259</c:v>
                </c:pt>
                <c:pt idx="174">
                  <c:v>6215.9848458239867</c:v>
                </c:pt>
                <c:pt idx="175">
                  <c:v>6398.887679175923</c:v>
                </c:pt>
                <c:pt idx="176">
                  <c:v>6587.1723542275831</c:v>
                </c:pt>
                <c:pt idx="177">
                  <c:v>6780.9972294885301</c:v>
                </c:pt>
                <c:pt idx="178">
                  <c:v>6980.5253231032139</c:v>
                </c:pt>
                <c:pt idx="179">
                  <c:v>7185.9244499589122</c:v>
                </c:pt>
                <c:pt idx="180">
                  <c:v>7397.3673628278812</c:v>
                </c:pt>
                <c:pt idx="181">
                  <c:v>7615.0318976626641</c:v>
                </c:pt>
                <c:pt idx="182">
                  <c:v>7839.1011231665834</c:v>
                </c:pt>
                <c:pt idx="183">
                  <c:v>8069.7634947653014</c:v>
                </c:pt>
                <c:pt idx="184">
                  <c:v>8307.2130131089907</c:v>
                </c:pt>
                <c:pt idx="185">
                  <c:v>8551.6493872382507</c:v>
                </c:pt>
                <c:pt idx="186">
                  <c:v>8803.2782025512461</c:v>
                </c:pt>
                <c:pt idx="187">
                  <c:v>9062.3110937130714</c:v>
                </c:pt>
                <c:pt idx="188">
                  <c:v>9328.9659226530621</c:v>
                </c:pt>
                <c:pt idx="189">
                  <c:v>9603.4669617994441</c:v>
                </c:pt>
                <c:pt idx="190">
                  <c:v>9886.0450827057193</c:v>
                </c:pt>
                <c:pt idx="191">
                  <c:v>10176.937950227204</c:v>
                </c:pt>
                <c:pt idx="192">
                  <c:v>10476.39022241121</c:v>
                </c:pt>
                <c:pt idx="193">
                  <c:v>10784.653756268892</c:v>
                </c:pt>
                <c:pt idx="194">
                  <c:v>11101.987819601798</c:v>
                </c:pt>
                <c:pt idx="195">
                  <c:v>11428.659309061431</c:v>
                </c:pt>
                <c:pt idx="196">
                  <c:v>11764.942974624992</c:v>
                </c:pt>
                <c:pt idx="197">
                  <c:v>12111.121650676387</c:v>
                </c:pt>
                <c:pt idx="198">
                  <c:v>12467.486493886512</c:v>
                </c:pt>
                <c:pt idx="199">
                  <c:v>12834.337228093304</c:v>
                </c:pt>
                <c:pt idx="200">
                  <c:v>13211.982396387035</c:v>
                </c:pt>
                <c:pt idx="201">
                  <c:v>13600.739620613291</c:v>
                </c:pt>
                <c:pt idx="202">
                  <c:v>14000.935868511695</c:v>
                </c:pt>
                <c:pt idx="203">
                  <c:v>14412.907728714963</c:v>
                </c:pt>
                <c:pt idx="204">
                  <c:v>14837.001693839888</c:v>
                </c:pt>
                <c:pt idx="205">
                  <c:v>15273.574451907954</c:v>
                </c:pt>
                <c:pt idx="206">
                  <c:v>15722.993186341077</c:v>
                </c:pt>
                <c:pt idx="207">
                  <c:v>16185.635884784406</c:v>
                </c:pt>
                <c:pt idx="208">
                  <c:v>16661.89165701632</c:v>
                </c:pt>
                <c:pt idx="209">
                  <c:v>17152.161062212617</c:v>
                </c:pt>
                <c:pt idx="210">
                  <c:v>17656.856445840342</c:v>
                </c:pt>
              </c:numCache>
            </c:numRef>
          </c:val>
        </c:ser>
        <c:ser>
          <c:idx val="1"/>
          <c:order val="1"/>
          <c:tx>
            <c:v>Ограниченный</c:v>
          </c:tx>
          <c:spPr>
            <a:ln w="12042">
              <a:solidFill>
                <a:srgbClr val="FF00FF"/>
              </a:solidFill>
              <a:prstDash val="solid"/>
            </a:ln>
          </c:spPr>
          <c:marker>
            <c:symbol val="none"/>
          </c:marker>
          <c:cat>
            <c:numRef>
              <c:f>Лист1!$A$2:$A$212</c:f>
              <c:numCache>
                <c:formatCode>General</c:formatCode>
                <c:ptCount val="211"/>
                <c:pt idx="0">
                  <c:v>21</c:v>
                </c:pt>
                <c:pt idx="1">
                  <c:v>21.1</c:v>
                </c:pt>
                <c:pt idx="2">
                  <c:v>21.200000000000003</c:v>
                </c:pt>
                <c:pt idx="3">
                  <c:v>21.300000000000004</c:v>
                </c:pt>
                <c:pt idx="4">
                  <c:v>21.400000000000006</c:v>
                </c:pt>
                <c:pt idx="5">
                  <c:v>21.500000000000007</c:v>
                </c:pt>
                <c:pt idx="6">
                  <c:v>21.600000000000012</c:v>
                </c:pt>
                <c:pt idx="7">
                  <c:v>21.70000000000001</c:v>
                </c:pt>
                <c:pt idx="8">
                  <c:v>21.800000000000011</c:v>
                </c:pt>
                <c:pt idx="9">
                  <c:v>21.900000000000013</c:v>
                </c:pt>
                <c:pt idx="10">
                  <c:v>22.000000000000014</c:v>
                </c:pt>
                <c:pt idx="11">
                  <c:v>22.100000000000019</c:v>
                </c:pt>
                <c:pt idx="12">
                  <c:v>22.200000000000017</c:v>
                </c:pt>
                <c:pt idx="13">
                  <c:v>22.300000000000018</c:v>
                </c:pt>
                <c:pt idx="14">
                  <c:v>22.40000000000002</c:v>
                </c:pt>
                <c:pt idx="15">
                  <c:v>22.500000000000021</c:v>
                </c:pt>
                <c:pt idx="16">
                  <c:v>22.600000000000026</c:v>
                </c:pt>
                <c:pt idx="17">
                  <c:v>22.700000000000024</c:v>
                </c:pt>
                <c:pt idx="18">
                  <c:v>22.800000000000029</c:v>
                </c:pt>
                <c:pt idx="19">
                  <c:v>22.900000000000027</c:v>
                </c:pt>
                <c:pt idx="20">
                  <c:v>23.000000000000028</c:v>
                </c:pt>
                <c:pt idx="21">
                  <c:v>23.10000000000003</c:v>
                </c:pt>
                <c:pt idx="22">
                  <c:v>23.200000000000028</c:v>
                </c:pt>
                <c:pt idx="23">
                  <c:v>23.300000000000033</c:v>
                </c:pt>
                <c:pt idx="24">
                  <c:v>23.400000000000031</c:v>
                </c:pt>
                <c:pt idx="25">
                  <c:v>23.500000000000036</c:v>
                </c:pt>
                <c:pt idx="26">
                  <c:v>23.600000000000037</c:v>
                </c:pt>
                <c:pt idx="27">
                  <c:v>23.700000000000035</c:v>
                </c:pt>
                <c:pt idx="28">
                  <c:v>23.80000000000004</c:v>
                </c:pt>
                <c:pt idx="29">
                  <c:v>23.900000000000038</c:v>
                </c:pt>
                <c:pt idx="30">
                  <c:v>24.000000000000043</c:v>
                </c:pt>
                <c:pt idx="31">
                  <c:v>24.100000000000044</c:v>
                </c:pt>
                <c:pt idx="32">
                  <c:v>24.200000000000042</c:v>
                </c:pt>
                <c:pt idx="33">
                  <c:v>24.300000000000047</c:v>
                </c:pt>
                <c:pt idx="34">
                  <c:v>24.400000000000045</c:v>
                </c:pt>
                <c:pt idx="35">
                  <c:v>24.50000000000005</c:v>
                </c:pt>
                <c:pt idx="36">
                  <c:v>24.600000000000051</c:v>
                </c:pt>
                <c:pt idx="37">
                  <c:v>24.700000000000053</c:v>
                </c:pt>
                <c:pt idx="38">
                  <c:v>24.800000000000054</c:v>
                </c:pt>
                <c:pt idx="39">
                  <c:v>24.900000000000052</c:v>
                </c:pt>
                <c:pt idx="40">
                  <c:v>25.000000000000057</c:v>
                </c:pt>
                <c:pt idx="41">
                  <c:v>25.100000000000058</c:v>
                </c:pt>
                <c:pt idx="42">
                  <c:v>25.20000000000006</c:v>
                </c:pt>
                <c:pt idx="43">
                  <c:v>25.300000000000061</c:v>
                </c:pt>
                <c:pt idx="44">
                  <c:v>25.400000000000063</c:v>
                </c:pt>
                <c:pt idx="45">
                  <c:v>25.500000000000064</c:v>
                </c:pt>
                <c:pt idx="46">
                  <c:v>25.600000000000065</c:v>
                </c:pt>
                <c:pt idx="47">
                  <c:v>25.700000000000067</c:v>
                </c:pt>
                <c:pt idx="48">
                  <c:v>25.800000000000068</c:v>
                </c:pt>
                <c:pt idx="49">
                  <c:v>25.90000000000007</c:v>
                </c:pt>
                <c:pt idx="50">
                  <c:v>26.000000000000071</c:v>
                </c:pt>
                <c:pt idx="51">
                  <c:v>26.100000000000076</c:v>
                </c:pt>
                <c:pt idx="52">
                  <c:v>26.200000000000074</c:v>
                </c:pt>
                <c:pt idx="53">
                  <c:v>26.300000000000075</c:v>
                </c:pt>
                <c:pt idx="54">
                  <c:v>26.400000000000077</c:v>
                </c:pt>
                <c:pt idx="55">
                  <c:v>26.500000000000078</c:v>
                </c:pt>
                <c:pt idx="56">
                  <c:v>26.600000000000083</c:v>
                </c:pt>
                <c:pt idx="57">
                  <c:v>26.700000000000081</c:v>
                </c:pt>
                <c:pt idx="58">
                  <c:v>26.800000000000086</c:v>
                </c:pt>
                <c:pt idx="59">
                  <c:v>26.900000000000084</c:v>
                </c:pt>
                <c:pt idx="60">
                  <c:v>27.000000000000085</c:v>
                </c:pt>
                <c:pt idx="61">
                  <c:v>27.10000000000009</c:v>
                </c:pt>
                <c:pt idx="62">
                  <c:v>27.200000000000088</c:v>
                </c:pt>
                <c:pt idx="63">
                  <c:v>27.30000000000009</c:v>
                </c:pt>
                <c:pt idx="64">
                  <c:v>27.400000000000087</c:v>
                </c:pt>
                <c:pt idx="65">
                  <c:v>27.500000000000092</c:v>
                </c:pt>
                <c:pt idx="66">
                  <c:v>27.600000000000094</c:v>
                </c:pt>
                <c:pt idx="67">
                  <c:v>27.700000000000092</c:v>
                </c:pt>
                <c:pt idx="68">
                  <c:v>27.800000000000097</c:v>
                </c:pt>
                <c:pt idx="69">
                  <c:v>27.900000000000095</c:v>
                </c:pt>
                <c:pt idx="70">
                  <c:v>28.000000000000099</c:v>
                </c:pt>
                <c:pt idx="71">
                  <c:v>28.100000000000101</c:v>
                </c:pt>
                <c:pt idx="72">
                  <c:v>28.200000000000102</c:v>
                </c:pt>
                <c:pt idx="73">
                  <c:v>28.300000000000104</c:v>
                </c:pt>
                <c:pt idx="74">
                  <c:v>28.400000000000102</c:v>
                </c:pt>
                <c:pt idx="75">
                  <c:v>28.500000000000107</c:v>
                </c:pt>
                <c:pt idx="76">
                  <c:v>28.600000000000108</c:v>
                </c:pt>
                <c:pt idx="77">
                  <c:v>28.700000000000109</c:v>
                </c:pt>
                <c:pt idx="78">
                  <c:v>28.800000000000111</c:v>
                </c:pt>
                <c:pt idx="79">
                  <c:v>28.900000000000112</c:v>
                </c:pt>
                <c:pt idx="80">
                  <c:v>29.000000000000114</c:v>
                </c:pt>
                <c:pt idx="81">
                  <c:v>29.100000000000115</c:v>
                </c:pt>
                <c:pt idx="82">
                  <c:v>29.200000000000117</c:v>
                </c:pt>
                <c:pt idx="83">
                  <c:v>29.300000000000118</c:v>
                </c:pt>
                <c:pt idx="84">
                  <c:v>29.400000000000119</c:v>
                </c:pt>
                <c:pt idx="85">
                  <c:v>29.500000000000121</c:v>
                </c:pt>
                <c:pt idx="86">
                  <c:v>29.600000000000126</c:v>
                </c:pt>
                <c:pt idx="87">
                  <c:v>29.700000000000124</c:v>
                </c:pt>
                <c:pt idx="88">
                  <c:v>29.800000000000125</c:v>
                </c:pt>
                <c:pt idx="89">
                  <c:v>29.900000000000126</c:v>
                </c:pt>
                <c:pt idx="90">
                  <c:v>30.000000000000128</c:v>
                </c:pt>
                <c:pt idx="91">
                  <c:v>30.100000000000133</c:v>
                </c:pt>
                <c:pt idx="92">
                  <c:v>30.200000000000127</c:v>
                </c:pt>
                <c:pt idx="93">
                  <c:v>30.300000000000132</c:v>
                </c:pt>
                <c:pt idx="94">
                  <c:v>30.40000000000013</c:v>
                </c:pt>
                <c:pt idx="95">
                  <c:v>30.500000000000131</c:v>
                </c:pt>
                <c:pt idx="96">
                  <c:v>30.600000000000136</c:v>
                </c:pt>
                <c:pt idx="97">
                  <c:v>30.700000000000134</c:v>
                </c:pt>
                <c:pt idx="98">
                  <c:v>30.800000000000139</c:v>
                </c:pt>
                <c:pt idx="99">
                  <c:v>30.900000000000137</c:v>
                </c:pt>
                <c:pt idx="100">
                  <c:v>31.000000000000142</c:v>
                </c:pt>
                <c:pt idx="101">
                  <c:v>31.100000000000144</c:v>
                </c:pt>
                <c:pt idx="102">
                  <c:v>31.200000000000141</c:v>
                </c:pt>
                <c:pt idx="103">
                  <c:v>31.300000000000146</c:v>
                </c:pt>
                <c:pt idx="104">
                  <c:v>31.400000000000144</c:v>
                </c:pt>
                <c:pt idx="105">
                  <c:v>31.500000000000149</c:v>
                </c:pt>
                <c:pt idx="106">
                  <c:v>31.600000000000151</c:v>
                </c:pt>
                <c:pt idx="107">
                  <c:v>31.700000000000152</c:v>
                </c:pt>
                <c:pt idx="108">
                  <c:v>31.800000000000153</c:v>
                </c:pt>
                <c:pt idx="109">
                  <c:v>31.900000000000151</c:v>
                </c:pt>
                <c:pt idx="110">
                  <c:v>32.000000000000156</c:v>
                </c:pt>
                <c:pt idx="111">
                  <c:v>32.100000000000158</c:v>
                </c:pt>
                <c:pt idx="112">
                  <c:v>32.200000000000159</c:v>
                </c:pt>
                <c:pt idx="113">
                  <c:v>32.300000000000153</c:v>
                </c:pt>
                <c:pt idx="114">
                  <c:v>32.400000000000155</c:v>
                </c:pt>
                <c:pt idx="115">
                  <c:v>32.500000000000156</c:v>
                </c:pt>
                <c:pt idx="116">
                  <c:v>32.600000000000165</c:v>
                </c:pt>
                <c:pt idx="117">
                  <c:v>32.700000000000166</c:v>
                </c:pt>
                <c:pt idx="118">
                  <c:v>32.800000000000161</c:v>
                </c:pt>
                <c:pt idx="119">
                  <c:v>32.900000000000162</c:v>
                </c:pt>
                <c:pt idx="120">
                  <c:v>33.000000000000171</c:v>
                </c:pt>
                <c:pt idx="121">
                  <c:v>33.100000000000172</c:v>
                </c:pt>
                <c:pt idx="122">
                  <c:v>33.200000000000173</c:v>
                </c:pt>
                <c:pt idx="123">
                  <c:v>33.300000000000175</c:v>
                </c:pt>
                <c:pt idx="124">
                  <c:v>33.400000000000176</c:v>
                </c:pt>
                <c:pt idx="125">
                  <c:v>33.500000000000178</c:v>
                </c:pt>
                <c:pt idx="126">
                  <c:v>33.600000000000179</c:v>
                </c:pt>
                <c:pt idx="127">
                  <c:v>33.70000000000018</c:v>
                </c:pt>
                <c:pt idx="128">
                  <c:v>33.800000000000175</c:v>
                </c:pt>
                <c:pt idx="129">
                  <c:v>33.900000000000176</c:v>
                </c:pt>
                <c:pt idx="130">
                  <c:v>34.000000000000185</c:v>
                </c:pt>
                <c:pt idx="131">
                  <c:v>34.100000000000186</c:v>
                </c:pt>
                <c:pt idx="132">
                  <c:v>34.200000000000188</c:v>
                </c:pt>
                <c:pt idx="133">
                  <c:v>34.300000000000182</c:v>
                </c:pt>
                <c:pt idx="134">
                  <c:v>34.40000000000019</c:v>
                </c:pt>
                <c:pt idx="135">
                  <c:v>34.500000000000192</c:v>
                </c:pt>
                <c:pt idx="136">
                  <c:v>34.600000000000193</c:v>
                </c:pt>
                <c:pt idx="137">
                  <c:v>34.700000000000202</c:v>
                </c:pt>
                <c:pt idx="138">
                  <c:v>34.800000000000196</c:v>
                </c:pt>
                <c:pt idx="139">
                  <c:v>34.900000000000198</c:v>
                </c:pt>
                <c:pt idx="140">
                  <c:v>35.000000000000199</c:v>
                </c:pt>
                <c:pt idx="141">
                  <c:v>35.1000000000002</c:v>
                </c:pt>
                <c:pt idx="142">
                  <c:v>35.200000000000202</c:v>
                </c:pt>
                <c:pt idx="143">
                  <c:v>35.300000000000196</c:v>
                </c:pt>
                <c:pt idx="144">
                  <c:v>35.400000000000205</c:v>
                </c:pt>
                <c:pt idx="145">
                  <c:v>35.500000000000206</c:v>
                </c:pt>
                <c:pt idx="146">
                  <c:v>35.600000000000207</c:v>
                </c:pt>
                <c:pt idx="147">
                  <c:v>35.700000000000209</c:v>
                </c:pt>
                <c:pt idx="148">
                  <c:v>35.800000000000203</c:v>
                </c:pt>
                <c:pt idx="149">
                  <c:v>35.900000000000205</c:v>
                </c:pt>
                <c:pt idx="150">
                  <c:v>36.000000000000206</c:v>
                </c:pt>
                <c:pt idx="151">
                  <c:v>36.100000000000215</c:v>
                </c:pt>
                <c:pt idx="152">
                  <c:v>36.200000000000216</c:v>
                </c:pt>
                <c:pt idx="153">
                  <c:v>36.30000000000021</c:v>
                </c:pt>
                <c:pt idx="154">
                  <c:v>36.400000000000212</c:v>
                </c:pt>
                <c:pt idx="155">
                  <c:v>36.50000000000022</c:v>
                </c:pt>
                <c:pt idx="156">
                  <c:v>36.600000000000222</c:v>
                </c:pt>
                <c:pt idx="157">
                  <c:v>36.700000000000223</c:v>
                </c:pt>
                <c:pt idx="158">
                  <c:v>36.800000000000225</c:v>
                </c:pt>
                <c:pt idx="159">
                  <c:v>36.900000000000226</c:v>
                </c:pt>
                <c:pt idx="160">
                  <c:v>37.000000000000227</c:v>
                </c:pt>
                <c:pt idx="161">
                  <c:v>37.100000000000229</c:v>
                </c:pt>
                <c:pt idx="162">
                  <c:v>37.20000000000023</c:v>
                </c:pt>
                <c:pt idx="163">
                  <c:v>37.300000000000225</c:v>
                </c:pt>
                <c:pt idx="164">
                  <c:v>37.400000000000226</c:v>
                </c:pt>
                <c:pt idx="165">
                  <c:v>37.500000000000234</c:v>
                </c:pt>
                <c:pt idx="166">
                  <c:v>37.600000000000236</c:v>
                </c:pt>
                <c:pt idx="167">
                  <c:v>37.700000000000237</c:v>
                </c:pt>
                <c:pt idx="168">
                  <c:v>37.800000000000232</c:v>
                </c:pt>
                <c:pt idx="169">
                  <c:v>37.90000000000024</c:v>
                </c:pt>
                <c:pt idx="170">
                  <c:v>38.000000000000242</c:v>
                </c:pt>
                <c:pt idx="171">
                  <c:v>38.100000000000243</c:v>
                </c:pt>
                <c:pt idx="172">
                  <c:v>38.200000000000252</c:v>
                </c:pt>
                <c:pt idx="173">
                  <c:v>38.300000000000246</c:v>
                </c:pt>
                <c:pt idx="174">
                  <c:v>38.400000000000247</c:v>
                </c:pt>
                <c:pt idx="175">
                  <c:v>38.500000000000249</c:v>
                </c:pt>
                <c:pt idx="176">
                  <c:v>38.60000000000025</c:v>
                </c:pt>
                <c:pt idx="177">
                  <c:v>38.700000000000252</c:v>
                </c:pt>
                <c:pt idx="178">
                  <c:v>38.800000000000246</c:v>
                </c:pt>
                <c:pt idx="179">
                  <c:v>38.900000000000254</c:v>
                </c:pt>
                <c:pt idx="180">
                  <c:v>39.000000000000256</c:v>
                </c:pt>
                <c:pt idx="181">
                  <c:v>39.100000000000257</c:v>
                </c:pt>
                <c:pt idx="182">
                  <c:v>39.200000000000259</c:v>
                </c:pt>
                <c:pt idx="183">
                  <c:v>39.300000000000253</c:v>
                </c:pt>
                <c:pt idx="184">
                  <c:v>39.400000000000254</c:v>
                </c:pt>
                <c:pt idx="185">
                  <c:v>39.500000000000256</c:v>
                </c:pt>
                <c:pt idx="186">
                  <c:v>39.600000000000264</c:v>
                </c:pt>
                <c:pt idx="187">
                  <c:v>39.700000000000266</c:v>
                </c:pt>
                <c:pt idx="188">
                  <c:v>39.80000000000026</c:v>
                </c:pt>
                <c:pt idx="189">
                  <c:v>39.900000000000261</c:v>
                </c:pt>
                <c:pt idx="190">
                  <c:v>40.00000000000027</c:v>
                </c:pt>
                <c:pt idx="191">
                  <c:v>40.100000000000271</c:v>
                </c:pt>
                <c:pt idx="192">
                  <c:v>40.200000000000273</c:v>
                </c:pt>
                <c:pt idx="193">
                  <c:v>40.300000000000274</c:v>
                </c:pt>
                <c:pt idx="194">
                  <c:v>40.400000000000276</c:v>
                </c:pt>
                <c:pt idx="195">
                  <c:v>40.500000000000277</c:v>
                </c:pt>
                <c:pt idx="196">
                  <c:v>40.600000000000279</c:v>
                </c:pt>
                <c:pt idx="197">
                  <c:v>40.70000000000028</c:v>
                </c:pt>
                <c:pt idx="198">
                  <c:v>40.800000000000274</c:v>
                </c:pt>
                <c:pt idx="199">
                  <c:v>40.900000000000276</c:v>
                </c:pt>
                <c:pt idx="200">
                  <c:v>41.000000000000284</c:v>
                </c:pt>
                <c:pt idx="201">
                  <c:v>41.100000000000286</c:v>
                </c:pt>
                <c:pt idx="202">
                  <c:v>41.200000000000287</c:v>
                </c:pt>
                <c:pt idx="203">
                  <c:v>41.300000000000281</c:v>
                </c:pt>
                <c:pt idx="204">
                  <c:v>41.40000000000029</c:v>
                </c:pt>
                <c:pt idx="205">
                  <c:v>41.500000000000291</c:v>
                </c:pt>
                <c:pt idx="206">
                  <c:v>41.600000000000293</c:v>
                </c:pt>
                <c:pt idx="207">
                  <c:v>41.700000000000301</c:v>
                </c:pt>
                <c:pt idx="208">
                  <c:v>41.800000000000296</c:v>
                </c:pt>
                <c:pt idx="209">
                  <c:v>41.900000000000297</c:v>
                </c:pt>
                <c:pt idx="210">
                  <c:v>42.000000000000298</c:v>
                </c:pt>
              </c:numCache>
            </c:numRef>
          </c:cat>
          <c:val>
            <c:numRef>
              <c:f>Лист1!$D$2:$D$212</c:f>
              <c:numCache>
                <c:formatCode>General</c:formatCode>
                <c:ptCount val="211"/>
                <c:pt idx="0">
                  <c:v>40</c:v>
                </c:pt>
                <c:pt idx="1">
                  <c:v>40.645439084636756</c:v>
                </c:pt>
                <c:pt idx="2">
                  <c:v>41.292691865039501</c:v>
                </c:pt>
                <c:pt idx="3">
                  <c:v>41.941492772957801</c:v>
                </c:pt>
                <c:pt idx="4">
                  <c:v>42.591573663857382</c:v>
                </c:pt>
                <c:pt idx="5">
                  <c:v>43.242664256154391</c:v>
                </c:pt>
                <c:pt idx="6">
                  <c:v>43.89449257800954</c:v>
                </c:pt>
                <c:pt idx="7">
                  <c:v>44.546785420122816</c:v>
                </c:pt>
                <c:pt idx="8">
                  <c:v>45.199268792933459</c:v>
                </c:pt>
                <c:pt idx="9">
                  <c:v>45.851668386602675</c:v>
                </c:pt>
                <c:pt idx="10">
                  <c:v>46.503710032139985</c:v>
                </c:pt>
                <c:pt idx="11">
                  <c:v>47.155120162026208</c:v>
                </c:pt>
                <c:pt idx="12">
                  <c:v>47.805626268690858</c:v>
                </c:pt>
                <c:pt idx="13">
                  <c:v>48.454957359212528</c:v>
                </c:pt>
                <c:pt idx="14">
                  <c:v>49.102844404636144</c:v>
                </c:pt>
                <c:pt idx="15">
                  <c:v>49.749020782332174</c:v>
                </c:pt>
                <c:pt idx="16">
                  <c:v>50.393222709865967</c:v>
                </c:pt>
                <c:pt idx="17">
                  <c:v>51.035189668896223</c:v>
                </c:pt>
                <c:pt idx="18">
                  <c:v>51.67466481768129</c:v>
                </c:pt>
                <c:pt idx="19">
                  <c:v>52.311395390840005</c:v>
                </c:pt>
                <c:pt idx="20">
                  <c:v>52.945133085088919</c:v>
                </c:pt>
                <c:pt idx="21">
                  <c:v>53.575634429759354</c:v>
                </c:pt>
                <c:pt idx="22">
                  <c:v>54.20266114098601</c:v>
                </c:pt>
                <c:pt idx="23">
                  <c:v>54.825980458551676</c:v>
                </c:pt>
                <c:pt idx="24">
                  <c:v>55.445365464470349</c:v>
                </c:pt>
                <c:pt idx="25">
                  <c:v>56.060595382492203</c:v>
                </c:pt>
                <c:pt idx="26">
                  <c:v>56.671455857817598</c:v>
                </c:pt>
                <c:pt idx="27">
                  <c:v>57.277739216413956</c:v>
                </c:pt>
                <c:pt idx="28">
                  <c:v>57.879244703435027</c:v>
                </c:pt>
                <c:pt idx="29">
                  <c:v>58.475778700351377</c:v>
                </c:pt>
                <c:pt idx="30">
                  <c:v>59.067154920505374</c:v>
                </c:pt>
                <c:pt idx="31">
                  <c:v>59.653194582911752</c:v>
                </c:pt>
                <c:pt idx="32">
                  <c:v>60.233726564226927</c:v>
                </c:pt>
                <c:pt idx="33">
                  <c:v>60.808587528911453</c:v>
                </c:pt>
                <c:pt idx="34">
                  <c:v>61.377622037707965</c:v>
                </c:pt>
                <c:pt idx="35">
                  <c:v>61.94068263465001</c:v>
                </c:pt>
                <c:pt idx="36">
                  <c:v>62.497629912906703</c:v>
                </c:pt>
                <c:pt idx="37">
                  <c:v>63.048332559852241</c:v>
                </c:pt>
                <c:pt idx="38">
                  <c:v>63.592667381828441</c:v>
                </c:pt>
                <c:pt idx="39">
                  <c:v>64.130519309141562</c:v>
                </c:pt>
                <c:pt idx="40">
                  <c:v>64.661781381902287</c:v>
                </c:pt>
                <c:pt idx="41">
                  <c:v>65.18635471737889</c:v>
                </c:pt>
                <c:pt idx="42">
                  <c:v>65.70414845958868</c:v>
                </c:pt>
                <c:pt idx="43">
                  <c:v>66.215079711901083</c:v>
                </c:pt>
                <c:pt idx="44">
                  <c:v>66.719073453468852</c:v>
                </c:pt>
                <c:pt idx="45">
                  <c:v>67.216062440338149</c:v>
                </c:pt>
                <c:pt idx="46">
                  <c:v>67.705987092119685</c:v>
                </c:pt>
                <c:pt idx="47">
                  <c:v>68.188795365124946</c:v>
                </c:pt>
                <c:pt idx="48">
                  <c:v>68.664442612889559</c:v>
                </c:pt>
                <c:pt idx="49">
                  <c:v>69.132891435017413</c:v>
                </c:pt>
                <c:pt idx="50">
                  <c:v>69.594111515285064</c:v>
                </c:pt>
                <c:pt idx="51">
                  <c:v>70.048079449946755</c:v>
                </c:pt>
                <c:pt idx="52">
                  <c:v>70.494778567176013</c:v>
                </c:pt>
                <c:pt idx="53">
                  <c:v>70.934198738571183</c:v>
                </c:pt>
                <c:pt idx="54">
                  <c:v>71.366336183638197</c:v>
                </c:pt>
                <c:pt idx="55">
                  <c:v>71.791193268148305</c:v>
                </c:pt>
                <c:pt idx="56">
                  <c:v>72.208778297245459</c:v>
                </c:pt>
                <c:pt idx="57">
                  <c:v>72.619105304156548</c:v>
                </c:pt>
                <c:pt idx="58">
                  <c:v>73.022193835327414</c:v>
                </c:pt>
                <c:pt idx="59">
                  <c:v>73.418068732781478</c:v>
                </c:pt>
                <c:pt idx="60">
                  <c:v>73.806759914463868</c:v>
                </c:pt>
                <c:pt idx="61">
                  <c:v>74.188302153300214</c:v>
                </c:pt>
                <c:pt idx="62">
                  <c:v>74.562734855666065</c:v>
                </c:pt>
                <c:pt idx="63">
                  <c:v>74.930101839924077</c:v>
                </c:pt>
                <c:pt idx="64">
                  <c:v>75.290451115650868</c:v>
                </c:pt>
                <c:pt idx="65">
                  <c:v>75.643834664136392</c:v>
                </c:pt>
                <c:pt idx="66">
                  <c:v>75.990308220700882</c:v>
                </c:pt>
                <c:pt idx="67">
                  <c:v>76.329931059336118</c:v>
                </c:pt>
                <c:pt idx="68">
                  <c:v>76.662765780139168</c:v>
                </c:pt>
                <c:pt idx="69">
                  <c:v>76.988878099969824</c:v>
                </c:pt>
                <c:pt idx="70">
                  <c:v>77.308336646724456</c:v>
                </c:pt>
                <c:pt idx="71">
                  <c:v>77.621212757583294</c:v>
                </c:pt>
                <c:pt idx="72">
                  <c:v>77.927580281551954</c:v>
                </c:pt>
                <c:pt idx="73">
                  <c:v>78.227515386583548</c:v>
                </c:pt>
                <c:pt idx="74">
                  <c:v>78.521096371534043</c:v>
                </c:pt>
                <c:pt idx="75">
                  <c:v>78.808403483170821</c:v>
                </c:pt>
                <c:pt idx="76">
                  <c:v>79.089518738423735</c:v>
                </c:pt>
                <c:pt idx="77">
                  <c:v>79.364525752038205</c:v>
                </c:pt>
                <c:pt idx="78">
                  <c:v>79.633509569760861</c:v>
                </c:pt>
                <c:pt idx="79">
                  <c:v>79.896556507162686</c:v>
                </c:pt>
                <c:pt idx="80">
                  <c:v>80.153753994178075</c:v>
                </c:pt>
                <c:pt idx="81">
                  <c:v>80.405190425414844</c:v>
                </c:pt>
                <c:pt idx="82">
                  <c:v>80.650955016268199</c:v>
                </c:pt>
                <c:pt idx="83">
                  <c:v>80.891137664850262</c:v>
                </c:pt>
                <c:pt idx="84">
                  <c:v>81.125828819727403</c:v>
                </c:pt>
                <c:pt idx="85">
                  <c:v>81.355119353440955</c:v>
                </c:pt>
                <c:pt idx="86">
                  <c:v>81.579100441767977</c:v>
                </c:pt>
                <c:pt idx="87">
                  <c:v>81.797863448666547</c:v>
                </c:pt>
                <c:pt idx="88">
                  <c:v>82.011499816834046</c:v>
                </c:pt>
                <c:pt idx="89">
                  <c:v>82.22010096379617</c:v>
                </c:pt>
                <c:pt idx="90">
                  <c:v>82.423758183431303</c:v>
                </c:pt>
                <c:pt idx="91">
                  <c:v>82.622562552827873</c:v>
                </c:pt>
                <c:pt idx="92">
                  <c:v>82.816604844360356</c:v>
                </c:pt>
                <c:pt idx="93">
                  <c:v>83.0059754428639</c:v>
                </c:pt>
                <c:pt idx="94">
                  <c:v>83.190764267781276</c:v>
                </c:pt>
                <c:pt idx="95">
                  <c:v>83.371060700147694</c:v>
                </c:pt>
                <c:pt idx="96">
                  <c:v>83.546953514277291</c:v>
                </c:pt>
                <c:pt idx="97">
                  <c:v>83.718530814009668</c:v>
                </c:pt>
                <c:pt idx="98">
                  <c:v>83.885879973371729</c:v>
                </c:pt>
                <c:pt idx="99">
                  <c:v>84.049087581508175</c:v>
                </c:pt>
                <c:pt idx="100">
                  <c:v>84.208239391732832</c:v>
                </c:pt>
                <c:pt idx="101">
                  <c:v>84.363420274551089</c:v>
                </c:pt>
                <c:pt idx="102">
                  <c:v>84.514714174504277</c:v>
                </c:pt>
                <c:pt idx="103">
                  <c:v>84.6622040706863</c:v>
                </c:pt>
                <c:pt idx="104">
                  <c:v>84.805971940784033</c:v>
                </c:pt>
                <c:pt idx="105">
                  <c:v>84.946098728494007</c:v>
                </c:pt>
                <c:pt idx="106">
                  <c:v>85.082664314169463</c:v>
                </c:pt>
                <c:pt idx="107">
                  <c:v>85.215747488553433</c:v>
                </c:pt>
                <c:pt idx="108">
                  <c:v>85.345425929456553</c:v>
                </c:pt>
                <c:pt idx="109">
                  <c:v>85.471776181239889</c:v>
                </c:pt>
                <c:pt idx="110">
                  <c:v>85.59487363696644</c:v>
                </c:pt>
                <c:pt idx="111">
                  <c:v>85.714792523088178</c:v>
                </c:pt>
                <c:pt idx="112">
                  <c:v>85.831605886537602</c:v>
                </c:pt>
                <c:pt idx="113">
                  <c:v>85.945385584097522</c:v>
                </c:pt>
                <c:pt idx="114">
                  <c:v>86.05620227392545</c:v>
                </c:pt>
                <c:pt idx="115">
                  <c:v>86.164125409112344</c:v>
                </c:pt>
                <c:pt idx="116">
                  <c:v>86.269223233159863</c:v>
                </c:pt>
                <c:pt idx="117">
                  <c:v>86.371562777263719</c:v>
                </c:pt>
                <c:pt idx="118">
                  <c:v>86.471209859293694</c:v>
                </c:pt>
                <c:pt idx="119">
                  <c:v>86.568229084366408</c:v>
                </c:pt>
                <c:pt idx="120">
                  <c:v>86.662683846908806</c:v>
                </c:pt>
                <c:pt idx="121">
                  <c:v>86.754636334115702</c:v>
                </c:pt>
                <c:pt idx="122">
                  <c:v>86.844147530707076</c:v>
                </c:pt>
                <c:pt idx="123">
                  <c:v>86.931277224896192</c:v>
                </c:pt>
                <c:pt idx="124">
                  <c:v>87.016084015481667</c:v>
                </c:pt>
                <c:pt idx="125">
                  <c:v>87.09862531998148</c:v>
                </c:pt>
                <c:pt idx="126">
                  <c:v>87.178957383729681</c:v>
                </c:pt>
                <c:pt idx="127">
                  <c:v>87.257135289861196</c:v>
                </c:pt>
                <c:pt idx="128">
                  <c:v>87.333212970111347</c:v>
                </c:pt>
                <c:pt idx="129">
                  <c:v>87.407243216363696</c:v>
                </c:pt>
                <c:pt idx="130">
                  <c:v>87.479277692878838</c:v>
                </c:pt>
                <c:pt idx="131">
                  <c:v>87.549366949143717</c:v>
                </c:pt>
                <c:pt idx="132">
                  <c:v>87.617560433281369</c:v>
                </c:pt>
                <c:pt idx="133">
                  <c:v>87.68390650596649</c:v>
                </c:pt>
                <c:pt idx="134">
                  <c:v>87.748452454792456</c:v>
                </c:pt>
                <c:pt idx="135">
                  <c:v>87.811244509040677</c:v>
                </c:pt>
                <c:pt idx="136">
                  <c:v>87.872327854804482</c:v>
                </c:pt>
                <c:pt idx="137">
                  <c:v>87.931746650423221</c:v>
                </c:pt>
                <c:pt idx="138">
                  <c:v>87.989544042183354</c:v>
                </c:pt>
                <c:pt idx="139">
                  <c:v>88.045762180248104</c:v>
                </c:pt>
                <c:pt idx="140">
                  <c:v>88.100442234777418</c:v>
                </c:pt>
                <c:pt idx="141">
                  <c:v>88.153624412203371</c:v>
                </c:pt>
                <c:pt idx="142">
                  <c:v>88.20534797162783</c:v>
                </c:pt>
                <c:pt idx="143">
                  <c:v>88.255651241312151</c:v>
                </c:pt>
                <c:pt idx="144">
                  <c:v>88.304571635228911</c:v>
                </c:pt>
                <c:pt idx="145">
                  <c:v>88.352145669650128</c:v>
                </c:pt>
                <c:pt idx="146">
                  <c:v>88.398408979745184</c:v>
                </c:pt>
                <c:pt idx="147">
                  <c:v>88.443396336166373</c:v>
                </c:pt>
                <c:pt idx="148">
                  <c:v>88.487141661599765</c:v>
                </c:pt>
                <c:pt idx="149">
                  <c:v>88.52967804726066</c:v>
                </c:pt>
                <c:pt idx="150">
                  <c:v>88.571037769316121</c:v>
                </c:pt>
                <c:pt idx="151">
                  <c:v>88.611252305216084</c:v>
                </c:pt>
                <c:pt idx="152">
                  <c:v>88.650352349917782</c:v>
                </c:pt>
                <c:pt idx="153">
                  <c:v>88.688367831988785</c:v>
                </c:pt>
                <c:pt idx="154">
                  <c:v>88.725327929575101</c:v>
                </c:pt>
                <c:pt idx="155">
                  <c:v>88.761261086221694</c:v>
                </c:pt>
                <c:pt idx="156">
                  <c:v>88.796195026535273</c:v>
                </c:pt>
                <c:pt idx="157">
                  <c:v>88.830156771677821</c:v>
                </c:pt>
                <c:pt idx="158">
                  <c:v>88.863172654682884</c:v>
                </c:pt>
                <c:pt idx="159">
                  <c:v>88.895268335585499</c:v>
                </c:pt>
                <c:pt idx="160">
                  <c:v>88.926468816358707</c:v>
                </c:pt>
                <c:pt idx="161">
                  <c:v>88.956798455650258</c:v>
                </c:pt>
                <c:pt idx="162">
                  <c:v>88.986280983313051</c:v>
                </c:pt>
                <c:pt idx="163">
                  <c:v>89.014939514724787</c:v>
                </c:pt>
                <c:pt idx="164">
                  <c:v>89.04279656489247</c:v>
                </c:pt>
                <c:pt idx="165">
                  <c:v>89.069874062337007</c:v>
                </c:pt>
                <c:pt idx="166">
                  <c:v>89.096193362756011</c:v>
                </c:pt>
                <c:pt idx="167">
                  <c:v>89.121775262461142</c:v>
                </c:pt>
                <c:pt idx="168">
                  <c:v>89.146640011588431</c:v>
                </c:pt>
                <c:pt idx="169">
                  <c:v>89.170807327079416</c:v>
                </c:pt>
                <c:pt idx="170">
                  <c:v>89.194296405432667</c:v>
                </c:pt>
                <c:pt idx="171">
                  <c:v>89.217125935223876</c:v>
                </c:pt>
                <c:pt idx="172">
                  <c:v>89.239314109395252</c:v>
                </c:pt>
                <c:pt idx="173">
                  <c:v>89.260878637313255</c:v>
                </c:pt>
                <c:pt idx="174">
                  <c:v>89.281836756595538</c:v>
                </c:pt>
                <c:pt idx="175">
                  <c:v>89.302205244707395</c:v>
                </c:pt>
                <c:pt idx="176">
                  <c:v>89.322000430328785</c:v>
                </c:pt>
                <c:pt idx="177">
                  <c:v>89.34123820449318</c:v>
                </c:pt>
                <c:pt idx="178">
                  <c:v>89.359934031499378</c:v>
                </c:pt>
                <c:pt idx="179">
                  <c:v>89.378102959598237</c:v>
                </c:pt>
                <c:pt idx="180">
                  <c:v>89.395759631455689</c:v>
                </c:pt>
                <c:pt idx="181">
                  <c:v>89.412918294394544</c:v>
                </c:pt>
                <c:pt idx="182">
                  <c:v>89.429592810417176</c:v>
                </c:pt>
                <c:pt idx="183">
                  <c:v>89.445796666011134</c:v>
                </c:pt>
                <c:pt idx="184">
                  <c:v>89.46154298174028</c:v>
                </c:pt>
                <c:pt idx="185">
                  <c:v>89.476844521624372</c:v>
                </c:pt>
                <c:pt idx="186">
                  <c:v>89.491713702309369</c:v>
                </c:pt>
                <c:pt idx="187">
                  <c:v>89.506162602031353</c:v>
                </c:pt>
                <c:pt idx="188">
                  <c:v>89.52020296937738</c:v>
                </c:pt>
                <c:pt idx="189">
                  <c:v>89.533846231845274</c:v>
                </c:pt>
                <c:pt idx="190">
                  <c:v>89.547103504206888</c:v>
                </c:pt>
                <c:pt idx="191">
                  <c:v>89.559985596676057</c:v>
                </c:pt>
                <c:pt idx="192">
                  <c:v>89.572503022886266</c:v>
                </c:pt>
                <c:pt idx="193">
                  <c:v>89.584666007679644</c:v>
                </c:pt>
                <c:pt idx="194">
                  <c:v>89.596484494711305</c:v>
                </c:pt>
                <c:pt idx="195">
                  <c:v>89.607968153872491</c:v>
                </c:pt>
                <c:pt idx="196">
                  <c:v>89.61912638853488</c:v>
                </c:pt>
                <c:pt idx="197">
                  <c:v>89.629968342619946</c:v>
                </c:pt>
                <c:pt idx="198">
                  <c:v>89.640502907496796</c:v>
                </c:pt>
                <c:pt idx="199">
                  <c:v>89.650738728710976</c:v>
                </c:pt>
                <c:pt idx="200">
                  <c:v>89.660684212548333</c:v>
                </c:pt>
                <c:pt idx="201">
                  <c:v>89.67034753243658</c:v>
                </c:pt>
                <c:pt idx="202">
                  <c:v>89.679736635188476</c:v>
                </c:pt>
                <c:pt idx="203">
                  <c:v>89.688859247088615</c:v>
                </c:pt>
                <c:pt idx="204">
                  <c:v>89.697722879828632</c:v>
                </c:pt>
                <c:pt idx="205">
                  <c:v>89.706334836292726</c:v>
                </c:pt>
                <c:pt idx="206">
                  <c:v>89.714702216197182</c:v>
                </c:pt>
                <c:pt idx="207">
                  <c:v>89.722831921586902</c:v>
                </c:pt>
                <c:pt idx="208">
                  <c:v>89.730730662192215</c:v>
                </c:pt>
                <c:pt idx="209">
                  <c:v>89.738404960648523</c:v>
                </c:pt>
                <c:pt idx="210">
                  <c:v>89.745861157582425</c:v>
                </c:pt>
              </c:numCache>
            </c:numRef>
          </c:val>
        </c:ser>
        <c:marker val="1"/>
        <c:axId val="157714304"/>
        <c:axId val="157729152"/>
      </c:lineChart>
      <c:catAx>
        <c:axId val="15771430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75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/>
                  <a:t>t</a:t>
                </a:r>
              </a:p>
            </c:rich>
          </c:tx>
          <c:layout>
            <c:manualLayout>
              <c:xMode val="edge"/>
              <c:yMode val="edge"/>
              <c:x val="0.42008196721311486"/>
              <c:y val="0.89225589225589264"/>
            </c:manualLayout>
          </c:layout>
          <c:spPr>
            <a:noFill/>
            <a:ln w="24084">
              <a:noFill/>
            </a:ln>
          </c:spPr>
        </c:title>
        <c:numFmt formatCode="General" sourceLinked="1"/>
        <c:tickLblPos val="nextTo"/>
        <c:spPr>
          <a:ln w="301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5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729152"/>
        <c:crosses val="autoZero"/>
        <c:auto val="1"/>
        <c:lblAlgn val="ctr"/>
        <c:lblOffset val="100"/>
        <c:tickLblSkip val="20"/>
        <c:tickMarkSkip val="20"/>
      </c:catAx>
      <c:valAx>
        <c:axId val="157729152"/>
        <c:scaling>
          <c:orientation val="minMax"/>
          <c:max val="200"/>
        </c:scaling>
        <c:axPos val="l"/>
        <c:majorGridlines>
          <c:spPr>
            <a:ln w="301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759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/>
                  <a:t>N(t)</a:t>
                </a:r>
              </a:p>
            </c:rich>
          </c:tx>
          <c:layout>
            <c:manualLayout>
              <c:xMode val="edge"/>
              <c:yMode val="edge"/>
              <c:x val="2.2540983606557385E-2"/>
              <c:y val="0.40067340067340068"/>
            </c:manualLayout>
          </c:layout>
          <c:spPr>
            <a:noFill/>
            <a:ln w="24084">
              <a:noFill/>
            </a:ln>
          </c:spPr>
        </c:title>
        <c:numFmt formatCode="General" sourceLinked="1"/>
        <c:tickLblPos val="nextTo"/>
        <c:spPr>
          <a:ln w="301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5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7714304"/>
        <c:crosses val="autoZero"/>
        <c:crossBetween val="midCat"/>
        <c:majorUnit val="40"/>
        <c:minorUnit val="40"/>
      </c:valAx>
      <c:spPr>
        <a:solidFill>
          <a:srgbClr val="FFFFFF"/>
        </a:solidFill>
        <a:ln w="12042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6844262295081978"/>
          <c:y val="0.37037037037037046"/>
          <c:w val="0.22336065573770494"/>
          <c:h val="0.13131313131313135"/>
        </c:manualLayout>
      </c:layout>
      <c:spPr>
        <a:solidFill>
          <a:srgbClr val="FFFFFF"/>
        </a:solidFill>
        <a:ln w="3010">
          <a:solidFill>
            <a:srgbClr val="000000"/>
          </a:solidFill>
          <a:prstDash val="solid"/>
        </a:ln>
      </c:spPr>
      <c:txPr>
        <a:bodyPr/>
        <a:lstStyle/>
        <a:p>
          <a:pPr>
            <a:defRPr sz="697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75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0.449</cdr:x>
      <cdr:y>0.2495</cdr:y>
    </cdr:from>
    <cdr:to>
      <cdr:x>0.474</cdr:x>
      <cdr:y>0.30425</cdr:y>
    </cdr:to>
    <cdr:sp macro="" textlink="">
      <cdr:nvSpPr>
        <cdr:cNvPr id="5121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21256" y="674922"/>
          <a:ext cx="118110" cy="14810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1</a:t>
          </a:r>
        </a:p>
      </cdr:txBody>
    </cdr:sp>
  </cdr:relSizeAnchor>
  <cdr:relSizeAnchor xmlns:cdr="http://schemas.openxmlformats.org/drawingml/2006/chartDrawing">
    <cdr:from>
      <cdr:x>0.753</cdr:x>
      <cdr:y>0.53525</cdr:y>
    </cdr:from>
    <cdr:to>
      <cdr:x>0.797</cdr:x>
      <cdr:y>0.60025</cdr:y>
    </cdr:to>
    <cdr:sp macro="" textlink="">
      <cdr:nvSpPr>
        <cdr:cNvPr id="5122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57473" y="1447905"/>
          <a:ext cx="207874" cy="17583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8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2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2903</Words>
  <Characters>16553</Characters>
  <Application>Microsoft Office Word</Application>
  <DocSecurity>0</DocSecurity>
  <Lines>137</Lines>
  <Paragraphs>38</Paragraphs>
  <ScaleCrop>false</ScaleCrop>
  <Company>SPecialiST RePack</Company>
  <LinksUpToDate>false</LinksUpToDate>
  <CharactersWithSpaces>19418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Dok</cp:lastModifiedBy>
  <cp:revision>4</cp:revision>
  <dcterms:created xsi:type="dcterms:W3CDTF">2017-04-12T03:34:00Z</dcterms:created>
  <dcterms:modified xsi:type="dcterms:W3CDTF">2017-06-09T07:28:00Z</dcterms:modified>
</cp:coreProperties>
</file>